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67240048" w:displacedByCustomXml="next"/>
    <w:sdt>
      <w:sdtPr>
        <w:rPr>
          <w:rFonts w:ascii="Franklin Gothic Book" w:eastAsia="黑体" w:hAnsi="Franklin Gothic Book"/>
          <w:caps w:val="0"/>
          <w:color w:val="000000" w:themeColor="text1"/>
          <w:sz w:val="24"/>
          <w:szCs w:val="22"/>
        </w:rPr>
        <w:id w:val="1120572977"/>
        <w:docPartObj>
          <w:docPartGallery w:val="Cover Pages"/>
          <w:docPartUnique/>
        </w:docPartObj>
      </w:sdtPr>
      <w:sdtEndPr/>
      <w:sdtContent>
        <w:tbl>
          <w:tblPr>
            <w:tblW w:w="10183" w:type="dxa"/>
            <w:tblBorders>
              <w:left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2104"/>
            <w:gridCol w:w="8079"/>
          </w:tblGrid>
          <w:tr w:rsidR="006E2B7F" w14:paraId="1E68632E" w14:textId="77777777" w:rsidTr="00DD0961">
            <w:trPr>
              <w:trHeight w:val="885"/>
            </w:trPr>
            <w:tc>
              <w:tcPr>
                <w:tcW w:w="10183" w:type="dxa"/>
                <w:gridSpan w:val="2"/>
                <w:shd w:val="clear" w:color="auto" w:fill="F2F2F2" w:themeFill="background1" w:themeFillShade="F2"/>
              </w:tcPr>
              <w:p w14:paraId="7CC7F755" w14:textId="3F8E857F" w:rsidR="009003AB" w:rsidRPr="009003AB" w:rsidRDefault="00FD3DB9" w:rsidP="009003AB">
                <w:pPr>
                  <w:pStyle w:val="Title"/>
                  <w:ind w:left="137"/>
                  <w:jc w:val="center"/>
                  <w:rPr>
                    <w:rFonts w:eastAsia="PMingLiU"/>
                    <w:caps w:val="0"/>
                    <w:noProof/>
                    <w:lang w:eastAsia="zh-TW"/>
                  </w:rPr>
                </w:pPr>
                <w:r w:rsidRPr="009003AB">
                  <w:rPr>
                    <w:sz w:val="48"/>
                    <w:szCs w:val="48"/>
                  </w:rPr>
                  <w:fldChar w:fldCharType="begin"/>
                </w:r>
                <w:r w:rsidRPr="009003AB">
                  <w:rPr>
                    <w:sz w:val="48"/>
                    <w:szCs w:val="48"/>
                  </w:rPr>
                  <w:instrText xml:space="preserve"> FILENAME  \* Upper  \* MERGEFORMAT </w:instrText>
                </w:r>
                <w:r w:rsidRPr="009003AB">
                  <w:rPr>
                    <w:sz w:val="48"/>
                    <w:szCs w:val="48"/>
                  </w:rPr>
                  <w:fldChar w:fldCharType="separate"/>
                </w:r>
                <w:r w:rsidR="00DE3509">
                  <w:rPr>
                    <w:caps w:val="0"/>
                    <w:noProof/>
                    <w:sz w:val="48"/>
                    <w:szCs w:val="48"/>
                  </w:rPr>
                  <w:t>D-910-</w:t>
                </w:r>
                <w:r w:rsidR="00BD74CC">
                  <w:rPr>
                    <w:rFonts w:hint="eastAsia"/>
                    <w:caps w:val="0"/>
                    <w:noProof/>
                    <w:sz w:val="48"/>
                    <w:szCs w:val="48"/>
                  </w:rPr>
                  <w:t>11</w:t>
                </w:r>
                <w:r w:rsidR="00DE3509">
                  <w:rPr>
                    <w:caps w:val="0"/>
                    <w:noProof/>
                    <w:sz w:val="48"/>
                    <w:szCs w:val="48"/>
                  </w:rPr>
                  <w:t xml:space="preserve"> </w:t>
                </w:r>
                <w:r w:rsidR="00BD74CC">
                  <w:rPr>
                    <w:rFonts w:hint="eastAsia"/>
                    <w:caps w:val="0"/>
                    <w:noProof/>
                    <w:sz w:val="48"/>
                    <w:szCs w:val="48"/>
                  </w:rPr>
                  <w:t>Summary of Safety and Performance</w:t>
                </w:r>
                <w:r w:rsidR="00DE3509" w:rsidRPr="00DE3509">
                  <w:rPr>
                    <w:noProof/>
                  </w:rPr>
                  <w:t xml:space="preserve"> </w:t>
                </w:r>
                <w:r w:rsidR="00DE3509">
                  <w:rPr>
                    <w:caps w:val="0"/>
                    <w:noProof/>
                    <w:sz w:val="48"/>
                    <w:szCs w:val="48"/>
                  </w:rPr>
                  <w:t>V</w:t>
                </w:r>
                <w:r w:rsidR="00BD74CC">
                  <w:rPr>
                    <w:rFonts w:hint="eastAsia"/>
                    <w:caps w:val="0"/>
                    <w:noProof/>
                    <w:sz w:val="48"/>
                    <w:szCs w:val="48"/>
                  </w:rPr>
                  <w:t>1</w:t>
                </w:r>
                <w:r w:rsidRPr="009003AB">
                  <w:rPr>
                    <w:caps w:val="0"/>
                    <w:noProof/>
                    <w:sz w:val="48"/>
                    <w:szCs w:val="48"/>
                  </w:rPr>
                  <w:fldChar w:fldCharType="end"/>
                </w:r>
              </w:p>
            </w:tc>
          </w:tr>
          <w:tr w:rsidR="006E2B7F" w14:paraId="692B9370" w14:textId="77777777" w:rsidTr="00DD0961">
            <w:trPr>
              <w:trHeight w:val="413"/>
            </w:trPr>
            <w:tc>
              <w:tcPr>
                <w:tcW w:w="2104" w:type="dxa"/>
                <w:shd w:val="clear" w:color="auto" w:fill="F2F2F2" w:themeFill="background1" w:themeFillShade="F2"/>
                <w:vAlign w:val="center"/>
              </w:tcPr>
              <w:p w14:paraId="25B19362" w14:textId="77777777" w:rsidR="006E2B7F" w:rsidRPr="00311535" w:rsidRDefault="006E2B7F" w:rsidP="00D36AE8">
                <w:pPr>
                  <w:pStyle w:val="TH-12-Cap"/>
                </w:pPr>
                <w:r w:rsidRPr="00311535">
                  <w:t>Company:</w:t>
                </w:r>
              </w:p>
            </w:tc>
            <w:tc>
              <w:tcPr>
                <w:tcW w:w="8079" w:type="dxa"/>
                <w:tcBorders>
                  <w:bottom w:val="single" w:sz="8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6FEEDE" w14:textId="00E099F3" w:rsidR="006E2B7F" w:rsidRPr="009D0EE7" w:rsidRDefault="00A22B60" w:rsidP="00DD0961">
                <w:pPr>
                  <w:pStyle w:val="FileName"/>
                  <w:spacing w:before="0"/>
                  <w:ind w:left="0"/>
                  <w:jc w:val="left"/>
                  <w:rPr>
                    <w:b/>
                    <w:bCs/>
                    <w:sz w:val="24"/>
                  </w:rPr>
                </w:pPr>
                <w:proofErr w:type="spellStart"/>
                <w:r w:rsidRPr="009D0EE7">
                  <w:rPr>
                    <w:rFonts w:eastAsia="PMingLiU"/>
                    <w:b/>
                    <w:bCs/>
                    <w:sz w:val="24"/>
                    <w:lang w:eastAsia="zh-TW"/>
                  </w:rPr>
                  <w:t>Biocare</w:t>
                </w:r>
                <w:proofErr w:type="spellEnd"/>
                <w:r w:rsidRPr="009D0EE7">
                  <w:rPr>
                    <w:rFonts w:eastAsia="PMingLiU"/>
                    <w:b/>
                    <w:bCs/>
                    <w:sz w:val="24"/>
                    <w:lang w:eastAsia="zh-TW"/>
                  </w:rPr>
                  <w:t xml:space="preserve"> Enterprise Limited</w:t>
                </w:r>
              </w:p>
            </w:tc>
          </w:tr>
          <w:tr w:rsidR="006053D6" w14:paraId="00E36735" w14:textId="77777777" w:rsidTr="00DD0961">
            <w:trPr>
              <w:trHeight w:val="292"/>
            </w:trPr>
            <w:tc>
              <w:tcPr>
                <w:tcW w:w="2104" w:type="dxa"/>
                <w:shd w:val="clear" w:color="auto" w:fill="F2F2F2" w:themeFill="background1" w:themeFillShade="F2"/>
                <w:vAlign w:val="center"/>
              </w:tcPr>
              <w:p w14:paraId="47C412E4" w14:textId="77777777" w:rsidR="006053D6" w:rsidRPr="0010480F" w:rsidRDefault="006053D6" w:rsidP="006053D6">
                <w:pPr>
                  <w:pStyle w:val="TH-12-Cap"/>
                </w:pPr>
                <w:r w:rsidRPr="0010480F">
                  <w:t>Product:</w:t>
                </w:r>
              </w:p>
            </w:tc>
            <w:tc>
              <w:tcPr>
                <w:tcW w:w="807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15A18D" w14:textId="50E2737D" w:rsidR="006053D6" w:rsidRPr="00AE6F77" w:rsidRDefault="005125AF" w:rsidP="00DB02DA">
                <w:pPr>
                  <w:pStyle w:val="FileName"/>
                  <w:ind w:left="0"/>
                  <w:jc w:val="left"/>
                  <w:rPr>
                    <w:b/>
                    <w:bCs/>
                    <w:sz w:val="24"/>
                  </w:rPr>
                </w:pPr>
                <w:r w:rsidRPr="009D0EE7">
                  <w:rPr>
                    <w:rFonts w:hint="eastAsia"/>
                    <w:b/>
                    <w:bCs/>
                    <w:sz w:val="24"/>
                  </w:rPr>
                  <w:t xml:space="preserve"> </w:t>
                </w:r>
                <w:r w:rsidR="006053D6" w:rsidRPr="009D0EE7">
                  <w:rPr>
                    <w:b/>
                    <w:bCs/>
                    <w:sz w:val="24"/>
                  </w:rPr>
                  <w:t>LLLT808 Low Level Laser Therapy Devices</w:t>
                </w:r>
              </w:p>
            </w:tc>
          </w:tr>
          <w:tr w:rsidR="006053D6" w14:paraId="5F88A1CA" w14:textId="77777777" w:rsidTr="00DD0961">
            <w:trPr>
              <w:trHeight w:val="413"/>
            </w:trPr>
            <w:tc>
              <w:tcPr>
                <w:tcW w:w="2104" w:type="dxa"/>
                <w:shd w:val="clear" w:color="auto" w:fill="F2F2F2" w:themeFill="background1" w:themeFillShade="F2"/>
                <w:vAlign w:val="center"/>
              </w:tcPr>
              <w:p w14:paraId="2EFB0C96" w14:textId="338F0F5D" w:rsidR="006053D6" w:rsidRPr="00311535" w:rsidRDefault="006053D6" w:rsidP="006053D6">
                <w:pPr>
                  <w:pStyle w:val="TH-12-Cap"/>
                </w:pPr>
                <w:r>
                  <w:t>Model Number:</w:t>
                </w:r>
              </w:p>
            </w:tc>
            <w:tc>
              <w:tcPr>
                <w:tcW w:w="807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1E9009" w14:textId="0327C747" w:rsidR="006053D6" w:rsidRPr="003E7D1E" w:rsidRDefault="0019636A" w:rsidP="00A253D6">
                <w:pPr>
                  <w:pStyle w:val="HR"/>
                  <w:ind w:rightChars="100" w:right="240"/>
                  <w:jc w:val="left"/>
                  <w:rPr>
                    <w:rFonts w:eastAsia="PMingLiU"/>
                    <w:lang w:eastAsia="zh-TW"/>
                  </w:rPr>
                </w:pPr>
                <w:r>
                  <w:t>B-Cure Laser Classic</w:t>
                </w:r>
                <w:r>
                  <w:rPr>
                    <w:rFonts w:hint="eastAsia"/>
                    <w:lang w:eastAsia="zh-TW"/>
                  </w:rPr>
                  <w:t>/</w:t>
                </w:r>
                <w:r w:rsidRPr="00AB0DC0">
                  <w:rPr>
                    <w:lang w:eastAsia="zh-TW"/>
                  </w:rPr>
                  <w:t>B-Cure Laser</w:t>
                </w:r>
                <w:r>
                  <w:rPr>
                    <w:rFonts w:hint="eastAsia"/>
                    <w:lang w:eastAsia="zh-TW"/>
                  </w:rPr>
                  <w:t>/</w:t>
                </w:r>
                <w:r>
                  <w:t xml:space="preserve"> B-Cure Laser Sport</w:t>
                </w:r>
                <w:r>
                  <w:rPr>
                    <w:rFonts w:hint="eastAsia"/>
                    <w:lang w:eastAsia="zh-TW"/>
                  </w:rPr>
                  <w:t>/</w:t>
                </w:r>
                <w:r>
                  <w:t>B-Cure Laser Dental</w:t>
                </w:r>
                <w:r>
                  <w:rPr>
                    <w:rFonts w:hint="eastAsia"/>
                    <w:lang w:eastAsia="zh-TW"/>
                  </w:rPr>
                  <w:t>/</w:t>
                </w:r>
                <w:r>
                  <w:t xml:space="preserve">B-Cure Laser </w:t>
                </w:r>
                <w:r>
                  <w:rPr>
                    <w:rFonts w:hint="eastAsia"/>
                    <w:lang w:eastAsia="zh-TW"/>
                  </w:rPr>
                  <w:t>Plus/</w:t>
                </w:r>
                <w:proofErr w:type="spellStart"/>
                <w:r>
                  <w:rPr>
                    <w:rFonts w:hint="eastAsia"/>
                    <w:lang w:eastAsia="zh-TW"/>
                  </w:rPr>
                  <w:t>My.Cure</w:t>
                </w:r>
                <w:proofErr w:type="spellEnd"/>
                <w:r>
                  <w:rPr>
                    <w:rFonts w:hint="eastAsia"/>
                    <w:lang w:eastAsia="zh-TW"/>
                  </w:rPr>
                  <w:t xml:space="preserve"> Laser Plus/</w:t>
                </w:r>
                <w:r w:rsidRPr="0019636A">
                  <w:rPr>
                    <w:szCs w:val="24"/>
                  </w:rPr>
                  <w:t>B-Cure Laser Pro</w:t>
                </w:r>
                <w:r w:rsidRPr="0019636A">
                  <w:rPr>
                    <w:szCs w:val="24"/>
                    <w:lang w:eastAsia="zh-TW"/>
                  </w:rPr>
                  <w:t>/</w:t>
                </w:r>
                <w:r w:rsidRPr="0019636A">
                  <w:rPr>
                    <w:szCs w:val="24"/>
                  </w:rPr>
                  <w:t xml:space="preserve"> B-Cure Laser Sport Pro</w:t>
                </w:r>
                <w:r w:rsidRPr="0019636A">
                  <w:rPr>
                    <w:szCs w:val="24"/>
                    <w:lang w:eastAsia="zh-TW"/>
                  </w:rPr>
                  <w:t>/</w:t>
                </w:r>
                <w:r w:rsidRPr="0019636A">
                  <w:rPr>
                    <w:szCs w:val="24"/>
                  </w:rPr>
                  <w:t>B-Cure Laser Dental Pro</w:t>
                </w:r>
                <w:r w:rsidRPr="0019636A">
                  <w:rPr>
                    <w:szCs w:val="24"/>
                    <w:lang w:eastAsia="zh-TW"/>
                  </w:rPr>
                  <w:t>/</w:t>
                </w:r>
                <w:proofErr w:type="spellStart"/>
                <w:r w:rsidRPr="0019636A">
                  <w:rPr>
                    <w:szCs w:val="24"/>
                    <w:lang w:eastAsia="zh-TW"/>
                  </w:rPr>
                  <w:t>My.Cure</w:t>
                </w:r>
                <w:proofErr w:type="spellEnd"/>
                <w:r w:rsidRPr="0019636A">
                  <w:rPr>
                    <w:szCs w:val="24"/>
                    <w:lang w:eastAsia="zh-TW"/>
                  </w:rPr>
                  <w:t xml:space="preserve"> Lase Pro</w:t>
                </w:r>
              </w:p>
            </w:tc>
          </w:tr>
        </w:tbl>
        <w:p w14:paraId="287078B6" w14:textId="77777777" w:rsidR="00BD74CC" w:rsidRDefault="00BD74CC" w:rsidP="00E5480F">
          <w:pPr>
            <w:tabs>
              <w:tab w:val="left" w:pos="6595"/>
            </w:tabs>
            <w:ind w:left="0"/>
          </w:pPr>
        </w:p>
        <w:tbl>
          <w:tblPr>
            <w:tblStyle w:val="TableGrid"/>
            <w:tblW w:w="9971" w:type="dxa"/>
            <w:tblInd w:w="-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2355"/>
            <w:gridCol w:w="2356"/>
            <w:gridCol w:w="2356"/>
            <w:gridCol w:w="2904"/>
          </w:tblGrid>
          <w:tr w:rsidR="00735209" w14:paraId="012DCAAD" w14:textId="77777777" w:rsidTr="00FF4E6B">
            <w:trPr>
              <w:trHeight w:val="467"/>
            </w:trPr>
            <w:tc>
              <w:tcPr>
                <w:tcW w:w="9971" w:type="dxa"/>
                <w:gridSpan w:val="4"/>
                <w:shd w:val="clear" w:color="auto" w:fill="F2F2F2" w:themeFill="background1" w:themeFillShade="F2"/>
                <w:vAlign w:val="center"/>
              </w:tcPr>
              <w:p w14:paraId="7F8089A7" w14:textId="77777777" w:rsidR="00735209" w:rsidRPr="000D2C43" w:rsidRDefault="00735209" w:rsidP="00FF4E6B">
                <w:pPr>
                  <w:pStyle w:val="TH-12-Cap"/>
                </w:pPr>
                <w:r w:rsidRPr="000D2C43">
                  <w:t>DOCUMENT INFORMATION, AUTHORSHIP, AND APPROVALS</w:t>
                </w:r>
              </w:p>
            </w:tc>
          </w:tr>
          <w:tr w:rsidR="00735209" w14:paraId="244A8396" w14:textId="77777777" w:rsidTr="00FF4E6B">
            <w:trPr>
              <w:trHeight w:val="357"/>
            </w:trPr>
            <w:tc>
              <w:tcPr>
                <w:tcW w:w="9971" w:type="dxa"/>
                <w:gridSpan w:val="4"/>
                <w:tcBorders>
                  <w:bottom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C4FDD4" w14:textId="77777777" w:rsidR="00735209" w:rsidRPr="00AB03FB" w:rsidRDefault="00735209" w:rsidP="00FF4E6B">
                <w:pPr>
                  <w:pStyle w:val="TH-L-12"/>
                </w:pPr>
                <w:r w:rsidRPr="00AB03FB">
                  <w:t>Author</w:t>
                </w:r>
              </w:p>
            </w:tc>
          </w:tr>
          <w:tr w:rsidR="00735209" w14:paraId="7B566089" w14:textId="77777777" w:rsidTr="00FF4E6B">
            <w:trPr>
              <w:trHeight w:val="357"/>
            </w:trPr>
            <w:tc>
              <w:tcPr>
                <w:tcW w:w="2355" w:type="dxa"/>
                <w:tcBorders>
                  <w:bottom w:val="nil"/>
                </w:tcBorders>
                <w:vAlign w:val="center"/>
              </w:tcPr>
              <w:p w14:paraId="59A6E111" w14:textId="77777777" w:rsidR="00735209" w:rsidRDefault="00735209" w:rsidP="00FF4E6B">
                <w:pPr>
                  <w:pStyle w:val="TH-L-12"/>
                </w:pPr>
                <w:r w:rsidRPr="00BB5A7E">
                  <w:t>Prepared by:</w:t>
                </w:r>
              </w:p>
            </w:tc>
            <w:tc>
              <w:tcPr>
                <w:tcW w:w="2356" w:type="dxa"/>
                <w:tcBorders>
                  <w:bottom w:val="nil"/>
                </w:tcBorders>
                <w:vAlign w:val="center"/>
              </w:tcPr>
              <w:p w14:paraId="72151F44" w14:textId="77777777" w:rsidR="00735209" w:rsidRDefault="00735209" w:rsidP="00FF4E6B">
                <w:pPr>
                  <w:pStyle w:val="TH-L-12"/>
                </w:pPr>
                <w:r w:rsidRPr="00BB5A7E">
                  <w:t>Job title:</w:t>
                </w:r>
              </w:p>
            </w:tc>
            <w:tc>
              <w:tcPr>
                <w:tcW w:w="2356" w:type="dxa"/>
                <w:tcBorders>
                  <w:bottom w:val="nil"/>
                </w:tcBorders>
                <w:vAlign w:val="center"/>
              </w:tcPr>
              <w:p w14:paraId="2F5D6898" w14:textId="77777777" w:rsidR="00735209" w:rsidRDefault="00735209" w:rsidP="00FF4E6B">
                <w:pPr>
                  <w:pStyle w:val="TH-L-12"/>
                </w:pPr>
                <w:r w:rsidRPr="00BB5A7E">
                  <w:t xml:space="preserve">Signature: </w:t>
                </w:r>
              </w:p>
            </w:tc>
            <w:tc>
              <w:tcPr>
                <w:tcW w:w="2904" w:type="dxa"/>
                <w:tcBorders>
                  <w:bottom w:val="nil"/>
                </w:tcBorders>
                <w:vAlign w:val="center"/>
              </w:tcPr>
              <w:p w14:paraId="2D82507C" w14:textId="77777777" w:rsidR="00735209" w:rsidRDefault="00735209" w:rsidP="00FF4E6B">
                <w:pPr>
                  <w:pStyle w:val="TH-L-12"/>
                </w:pPr>
                <w:r w:rsidRPr="00BB5A7E">
                  <w:t xml:space="preserve">Date: </w:t>
                </w:r>
              </w:p>
            </w:tc>
          </w:tr>
          <w:tr w:rsidR="00735209" w14:paraId="6C6C9840" w14:textId="77777777" w:rsidTr="00FF4E6B">
            <w:trPr>
              <w:trHeight w:val="906"/>
            </w:trPr>
            <w:tc>
              <w:tcPr>
                <w:tcW w:w="2355" w:type="dxa"/>
                <w:tcBorders>
                  <w:top w:val="nil"/>
                </w:tcBorders>
                <w:vAlign w:val="bottom"/>
              </w:tcPr>
              <w:p w14:paraId="3BC27084" w14:textId="77777777" w:rsidR="00735209" w:rsidRDefault="00735209" w:rsidP="00FF4E6B">
                <w:pPr>
                  <w:pStyle w:val="TH-L-12"/>
                </w:pPr>
                <w:r w:rsidRPr="00D47CF8">
                  <w:t>Wei-Shan Hsu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2D633E76" w14:textId="77777777" w:rsidR="00735209" w:rsidRDefault="00735209" w:rsidP="00FF4E6B">
                <w:pPr>
                  <w:pStyle w:val="TH-L-12"/>
                </w:pPr>
                <w:r>
                  <w:rPr>
                    <w:rFonts w:hint="eastAsia"/>
                  </w:rPr>
                  <w:t>Consultant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53600BC8" w14:textId="77777777" w:rsidR="00735209" w:rsidRDefault="00735209" w:rsidP="00FF4E6B">
                <w:pPr>
                  <w:pStyle w:val="TH-L-12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0C1CEB88" wp14:editId="4C846CE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-237490</wp:posOffset>
                      </wp:positionV>
                      <wp:extent cx="1642110" cy="612140"/>
                      <wp:effectExtent l="0" t="0" r="0" b="0"/>
                      <wp:wrapNone/>
                      <wp:docPr id="10" name="Picture 10" descr="P24C9T2#y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10" descr="P24C9T2#y1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2110" cy="612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t xml:space="preserve"> </w:t>
                </w:r>
              </w:p>
            </w:tc>
            <w:tc>
              <w:tcPr>
                <w:tcW w:w="2904" w:type="dxa"/>
                <w:tcBorders>
                  <w:top w:val="nil"/>
                </w:tcBorders>
                <w:vAlign w:val="bottom"/>
              </w:tcPr>
              <w:p w14:paraId="26B0EC79" w14:textId="77777777" w:rsidR="00735209" w:rsidRPr="00C560B1" w:rsidRDefault="00735209" w:rsidP="00FF4E6B">
                <w:pPr>
                  <w:pStyle w:val="TH-L-12"/>
                  <w:rPr>
                    <w:rFonts w:eastAsia="PMingLiU"/>
                    <w:color w:val="auto"/>
                    <w:lang w:eastAsia="zh-TW"/>
                  </w:rPr>
                </w:pPr>
                <w:r>
                  <w:rPr>
                    <w:rFonts w:eastAsiaTheme="minorEastAsia" w:hint="eastAsia"/>
                    <w:color w:val="auto"/>
                  </w:rPr>
                  <w:t>9</w:t>
                </w:r>
                <w:r w:rsidRPr="003E7D1E">
                  <w:rPr>
                    <w:rFonts w:eastAsia="PMingLiU" w:hint="eastAsia"/>
                    <w:color w:val="auto"/>
                    <w:vertAlign w:val="superscript"/>
                    <w:lang w:eastAsia="zh-TW"/>
                  </w:rPr>
                  <w:t>th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 xml:space="preserve"> </w:t>
                </w:r>
                <w:r>
                  <w:rPr>
                    <w:rFonts w:eastAsiaTheme="minorEastAsia" w:hint="eastAsia"/>
                    <w:color w:val="auto"/>
                  </w:rPr>
                  <w:t>Dec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>, 2025</w:t>
                </w:r>
              </w:p>
            </w:tc>
          </w:tr>
          <w:tr w:rsidR="00735209" w14:paraId="7E4A5426" w14:textId="77777777" w:rsidTr="00FF4E6B">
            <w:trPr>
              <w:trHeight w:val="358"/>
            </w:trPr>
            <w:tc>
              <w:tcPr>
                <w:tcW w:w="9971" w:type="dxa"/>
                <w:gridSpan w:val="4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1D19B53B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 w:rsidRPr="00C560B1">
                  <w:rPr>
                    <w:color w:val="auto"/>
                  </w:rPr>
                  <w:t>Reviewer</w:t>
                </w:r>
              </w:p>
            </w:tc>
          </w:tr>
          <w:tr w:rsidR="00735209" w14:paraId="3532176C" w14:textId="77777777" w:rsidTr="00FF4E6B">
            <w:trPr>
              <w:trHeight w:val="363"/>
            </w:trPr>
            <w:tc>
              <w:tcPr>
                <w:tcW w:w="2355" w:type="dxa"/>
                <w:tcBorders>
                  <w:top w:val="nil"/>
                  <w:bottom w:val="nil"/>
                </w:tcBorders>
                <w:vAlign w:val="center"/>
              </w:tcPr>
              <w:p w14:paraId="048B2D18" w14:textId="77777777" w:rsidR="00735209" w:rsidRDefault="00735209" w:rsidP="00FF4E6B">
                <w:pPr>
                  <w:pStyle w:val="TH-L-12"/>
                </w:pPr>
                <w:r w:rsidRPr="004612D1">
                  <w:t>Reviewed by:</w:t>
                </w:r>
              </w:p>
            </w:tc>
            <w:tc>
              <w:tcPr>
                <w:tcW w:w="2356" w:type="dxa"/>
                <w:tcBorders>
                  <w:top w:val="nil"/>
                  <w:bottom w:val="nil"/>
                </w:tcBorders>
                <w:vAlign w:val="center"/>
              </w:tcPr>
              <w:p w14:paraId="6A4DABC9" w14:textId="77777777" w:rsidR="00735209" w:rsidRDefault="00735209" w:rsidP="00FF4E6B">
                <w:pPr>
                  <w:pStyle w:val="TH-L-12"/>
                </w:pPr>
                <w:r w:rsidRPr="00B5627A">
                  <w:t>Job title:</w:t>
                </w:r>
              </w:p>
            </w:tc>
            <w:tc>
              <w:tcPr>
                <w:tcW w:w="2356" w:type="dxa"/>
                <w:tcBorders>
                  <w:top w:val="nil"/>
                  <w:bottom w:val="nil"/>
                </w:tcBorders>
                <w:vAlign w:val="center"/>
              </w:tcPr>
              <w:p w14:paraId="40C43575" w14:textId="77777777" w:rsidR="00735209" w:rsidRDefault="00735209" w:rsidP="00FF4E6B">
                <w:pPr>
                  <w:pStyle w:val="TH-L-12"/>
                </w:pPr>
                <w:r w:rsidRPr="00B5627A">
                  <w:t>Signature:</w:t>
                </w:r>
              </w:p>
            </w:tc>
            <w:tc>
              <w:tcPr>
                <w:tcW w:w="2904" w:type="dxa"/>
                <w:tcBorders>
                  <w:top w:val="nil"/>
                  <w:bottom w:val="nil"/>
                </w:tcBorders>
                <w:vAlign w:val="center"/>
              </w:tcPr>
              <w:p w14:paraId="42439183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 w:rsidRPr="00C560B1">
                  <w:rPr>
                    <w:color w:val="auto"/>
                  </w:rPr>
                  <w:t xml:space="preserve">Date: </w:t>
                </w:r>
              </w:p>
            </w:tc>
          </w:tr>
          <w:tr w:rsidR="00735209" w14:paraId="2892D715" w14:textId="77777777" w:rsidTr="00FF4E6B">
            <w:trPr>
              <w:trHeight w:val="904"/>
            </w:trPr>
            <w:tc>
              <w:tcPr>
                <w:tcW w:w="2355" w:type="dxa"/>
                <w:tcBorders>
                  <w:top w:val="nil"/>
                </w:tcBorders>
                <w:vAlign w:val="bottom"/>
              </w:tcPr>
              <w:p w14:paraId="5DB952FD" w14:textId="77777777" w:rsidR="00735209" w:rsidRDefault="00735209" w:rsidP="00FF4E6B">
                <w:pPr>
                  <w:pStyle w:val="TH-L-12"/>
                </w:pPr>
                <w:r>
                  <w:rPr>
                    <w:rFonts w:hint="eastAsia"/>
                  </w:rPr>
                  <w:t>Eric Leung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29B19C10" w14:textId="77777777" w:rsidR="00735209" w:rsidRDefault="00735209" w:rsidP="00FF4E6B">
                <w:pPr>
                  <w:pStyle w:val="TH-L-12"/>
                </w:pPr>
                <w:r>
                  <w:rPr>
                    <w:rFonts w:hint="eastAsia"/>
                  </w:rPr>
                  <w:t>Quality Manager (contract)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1DBCD7B9" w14:textId="77777777" w:rsidR="00735209" w:rsidRDefault="00735209" w:rsidP="00FF4E6B">
                <w:pPr>
                  <w:pStyle w:val="TH-L-12"/>
                </w:pPr>
                <w:r>
                  <w:rPr>
                    <w:noProof/>
                    <w14:ligatures w14:val="standardContextual"/>
                  </w:rPr>
                  <w:drawing>
                    <wp:anchor distT="0" distB="0" distL="114300" distR="114300" simplePos="0" relativeHeight="251663360" behindDoc="0" locked="0" layoutInCell="1" allowOverlap="1" wp14:anchorId="0F5322CE" wp14:editId="036AEB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214755" cy="368300"/>
                      <wp:effectExtent l="0" t="0" r="0" b="0"/>
                      <wp:wrapNone/>
                      <wp:docPr id="1746251805" name="Picture 2" descr="P36C18T2#y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6251805" name="Picture 2" descr="P36C18T2#y1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sharpenSoften amount="91000"/>
                                        </a14:imgEffect>
                                        <a14:imgEffect>
                                          <a14:brightnessContrast bright="-48000" contrast="67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4755" cy="368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t xml:space="preserve"> </w:t>
                </w:r>
              </w:p>
            </w:tc>
            <w:tc>
              <w:tcPr>
                <w:tcW w:w="2904" w:type="dxa"/>
                <w:tcBorders>
                  <w:top w:val="nil"/>
                </w:tcBorders>
                <w:vAlign w:val="bottom"/>
              </w:tcPr>
              <w:p w14:paraId="70AC99BD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>
                  <w:rPr>
                    <w:rFonts w:eastAsiaTheme="minorEastAsia" w:hint="eastAsia"/>
                    <w:color w:val="auto"/>
                  </w:rPr>
                  <w:t>9</w:t>
                </w:r>
                <w:r w:rsidRPr="003E7D1E">
                  <w:rPr>
                    <w:rFonts w:eastAsia="PMingLiU" w:hint="eastAsia"/>
                    <w:color w:val="auto"/>
                    <w:vertAlign w:val="superscript"/>
                    <w:lang w:eastAsia="zh-TW"/>
                  </w:rPr>
                  <w:t>th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 xml:space="preserve"> </w:t>
                </w:r>
                <w:r>
                  <w:rPr>
                    <w:rFonts w:eastAsiaTheme="minorEastAsia" w:hint="eastAsia"/>
                    <w:color w:val="auto"/>
                  </w:rPr>
                  <w:t>Dec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>, 2025</w:t>
                </w:r>
              </w:p>
            </w:tc>
          </w:tr>
          <w:tr w:rsidR="00735209" w14:paraId="77A3FAC1" w14:textId="77777777" w:rsidTr="00FF4E6B">
            <w:trPr>
              <w:trHeight w:val="357"/>
            </w:trPr>
            <w:tc>
              <w:tcPr>
                <w:tcW w:w="9971" w:type="dxa"/>
                <w:gridSpan w:val="4"/>
                <w:tcBorders>
                  <w:bottom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51F801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 w:rsidRPr="00C560B1">
                  <w:rPr>
                    <w:color w:val="auto"/>
                  </w:rPr>
                  <w:t>Approver</w:t>
                </w:r>
              </w:p>
            </w:tc>
          </w:tr>
          <w:tr w:rsidR="00735209" w14:paraId="27B4271E" w14:textId="77777777" w:rsidTr="00FF4E6B">
            <w:trPr>
              <w:trHeight w:val="357"/>
            </w:trPr>
            <w:tc>
              <w:tcPr>
                <w:tcW w:w="2355" w:type="dxa"/>
                <w:tcBorders>
                  <w:bottom w:val="nil"/>
                </w:tcBorders>
                <w:vAlign w:val="center"/>
              </w:tcPr>
              <w:p w14:paraId="68D7A763" w14:textId="77777777" w:rsidR="00735209" w:rsidRDefault="00735209" w:rsidP="00FF4E6B">
                <w:pPr>
                  <w:pStyle w:val="TH-L-12"/>
                </w:pPr>
                <w:r>
                  <w:t>Approved</w:t>
                </w:r>
                <w:r w:rsidRPr="00B5627A">
                  <w:t xml:space="preserve"> by:</w:t>
                </w:r>
              </w:p>
            </w:tc>
            <w:tc>
              <w:tcPr>
                <w:tcW w:w="2356" w:type="dxa"/>
                <w:tcBorders>
                  <w:bottom w:val="nil"/>
                </w:tcBorders>
                <w:vAlign w:val="center"/>
              </w:tcPr>
              <w:p w14:paraId="343D62BF" w14:textId="77777777" w:rsidR="00735209" w:rsidRDefault="00735209" w:rsidP="00FF4E6B">
                <w:pPr>
                  <w:pStyle w:val="TH-L-12"/>
                </w:pPr>
                <w:r w:rsidRPr="00B5627A">
                  <w:t>Job title:</w:t>
                </w:r>
              </w:p>
            </w:tc>
            <w:tc>
              <w:tcPr>
                <w:tcW w:w="2356" w:type="dxa"/>
                <w:tcBorders>
                  <w:bottom w:val="nil"/>
                </w:tcBorders>
                <w:vAlign w:val="center"/>
              </w:tcPr>
              <w:p w14:paraId="320214CD" w14:textId="77777777" w:rsidR="00735209" w:rsidRDefault="00735209" w:rsidP="00FF4E6B">
                <w:pPr>
                  <w:pStyle w:val="TH-L-12"/>
                </w:pPr>
                <w:r w:rsidRPr="00B5627A">
                  <w:t>Signature:</w:t>
                </w:r>
              </w:p>
            </w:tc>
            <w:tc>
              <w:tcPr>
                <w:tcW w:w="2904" w:type="dxa"/>
                <w:tcBorders>
                  <w:bottom w:val="nil"/>
                </w:tcBorders>
                <w:vAlign w:val="center"/>
              </w:tcPr>
              <w:p w14:paraId="14E4C707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 w:rsidRPr="00C560B1">
                  <w:rPr>
                    <w:color w:val="auto"/>
                  </w:rPr>
                  <w:t xml:space="preserve">Date: </w:t>
                </w:r>
              </w:p>
            </w:tc>
          </w:tr>
          <w:tr w:rsidR="00735209" w14:paraId="2753D6B3" w14:textId="77777777" w:rsidTr="00FF4E6B">
            <w:trPr>
              <w:trHeight w:val="908"/>
            </w:trPr>
            <w:tc>
              <w:tcPr>
                <w:tcW w:w="2355" w:type="dxa"/>
                <w:tcBorders>
                  <w:top w:val="nil"/>
                </w:tcBorders>
                <w:vAlign w:val="bottom"/>
              </w:tcPr>
              <w:p w14:paraId="454D7FFE" w14:textId="77777777" w:rsidR="00735209" w:rsidRDefault="00735209" w:rsidP="00FF4E6B">
                <w:pPr>
                  <w:pStyle w:val="TH-L-12"/>
                </w:pPr>
                <w:r>
                  <w:rPr>
                    <w:rFonts w:hint="eastAsia"/>
                  </w:rPr>
                  <w:t>William Mok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493401CC" w14:textId="77777777" w:rsidR="00735209" w:rsidRDefault="00735209" w:rsidP="00FF4E6B">
                <w:pPr>
                  <w:pStyle w:val="TH-L-12"/>
                </w:pPr>
                <w:r>
                  <w:rPr>
                    <w:rFonts w:hint="eastAsia"/>
                  </w:rPr>
                  <w:t>MR</w:t>
                </w:r>
              </w:p>
            </w:tc>
            <w:tc>
              <w:tcPr>
                <w:tcW w:w="2356" w:type="dxa"/>
                <w:tcBorders>
                  <w:top w:val="nil"/>
                </w:tcBorders>
                <w:vAlign w:val="bottom"/>
              </w:tcPr>
              <w:p w14:paraId="6B35D6BC" w14:textId="77777777" w:rsidR="00735209" w:rsidRDefault="00735209" w:rsidP="00FF4E6B">
                <w:pPr>
                  <w:pStyle w:val="TH-L-12"/>
                </w:pPr>
                <w:r w:rsidRPr="00E2017F"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 wp14:anchorId="37D8EC28" wp14:editId="17E89AE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-506095</wp:posOffset>
                      </wp:positionV>
                      <wp:extent cx="925195" cy="734060"/>
                      <wp:effectExtent l="0" t="0" r="8255" b="8890"/>
                      <wp:wrapNone/>
                      <wp:docPr id="6" name="Picture 1" descr="P48C27T2#y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1" descr="P48C27T2#y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195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t xml:space="preserve"> </w:t>
                </w:r>
              </w:p>
            </w:tc>
            <w:tc>
              <w:tcPr>
                <w:tcW w:w="2904" w:type="dxa"/>
                <w:tcBorders>
                  <w:top w:val="nil"/>
                </w:tcBorders>
                <w:vAlign w:val="bottom"/>
              </w:tcPr>
              <w:p w14:paraId="0B7BCC28" w14:textId="77777777" w:rsidR="00735209" w:rsidRPr="00C560B1" w:rsidRDefault="00735209" w:rsidP="00FF4E6B">
                <w:pPr>
                  <w:pStyle w:val="TH-L-12"/>
                  <w:rPr>
                    <w:color w:val="auto"/>
                  </w:rPr>
                </w:pPr>
                <w:r>
                  <w:rPr>
                    <w:rFonts w:eastAsiaTheme="minorEastAsia" w:hint="eastAsia"/>
                    <w:color w:val="auto"/>
                  </w:rPr>
                  <w:t>9</w:t>
                </w:r>
                <w:r w:rsidRPr="003E7D1E">
                  <w:rPr>
                    <w:rFonts w:eastAsia="PMingLiU" w:hint="eastAsia"/>
                    <w:color w:val="auto"/>
                    <w:vertAlign w:val="superscript"/>
                    <w:lang w:eastAsia="zh-TW"/>
                  </w:rPr>
                  <w:t>th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 xml:space="preserve"> </w:t>
                </w:r>
                <w:r>
                  <w:rPr>
                    <w:rFonts w:eastAsiaTheme="minorEastAsia" w:hint="eastAsia"/>
                    <w:color w:val="auto"/>
                  </w:rPr>
                  <w:t>Dec</w:t>
                </w:r>
                <w:r>
                  <w:rPr>
                    <w:rFonts w:eastAsia="PMingLiU" w:hint="eastAsia"/>
                    <w:color w:val="auto"/>
                    <w:lang w:eastAsia="zh-TW"/>
                  </w:rPr>
                  <w:t>, 2025</w:t>
                </w:r>
              </w:p>
            </w:tc>
          </w:tr>
        </w:tbl>
        <w:p w14:paraId="56606565" w14:textId="77777777" w:rsidR="00735209" w:rsidRPr="0027665F" w:rsidRDefault="00735209" w:rsidP="00735209">
          <w:pPr>
            <w:tabs>
              <w:tab w:val="left" w:pos="8280"/>
            </w:tabs>
            <w:ind w:left="0"/>
            <w:rPr>
              <w:rFonts w:eastAsia="PMingLiU"/>
              <w:lang w:eastAsia="zh-TW"/>
            </w:rPr>
          </w:pPr>
          <w:r>
            <w:tab/>
          </w:r>
        </w:p>
        <w:tbl>
          <w:tblPr>
            <w:tblW w:w="1021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1422"/>
            <w:gridCol w:w="5387"/>
            <w:gridCol w:w="1984"/>
          </w:tblGrid>
          <w:tr w:rsidR="00735209" w:rsidRPr="006461C6" w14:paraId="75FC2928" w14:textId="77777777" w:rsidTr="00FF4E6B">
            <w:trPr>
              <w:cantSplit/>
            </w:trPr>
            <w:tc>
              <w:tcPr>
                <w:tcW w:w="10211" w:type="dxa"/>
                <w:gridSpan w:val="4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2F2F2"/>
              </w:tcPr>
              <w:p w14:paraId="4B1EC1C3" w14:textId="77777777" w:rsidR="00735209" w:rsidRPr="00C36E11" w:rsidRDefault="00735209" w:rsidP="00FF4E6B">
                <w:pPr>
                  <w:pStyle w:val="TH-12-C"/>
                  <w:ind w:left="110"/>
                </w:pPr>
                <w:r>
                  <w:rPr>
                    <w:sz w:val="28"/>
                  </w:rPr>
                  <w:tab/>
                </w:r>
                <w:r w:rsidRPr="00C36E11">
                  <w:t xml:space="preserve">Document </w:t>
                </w:r>
                <w:r>
                  <w:t>History</w:t>
                </w:r>
              </w:p>
            </w:tc>
          </w:tr>
          <w:tr w:rsidR="00735209" w:rsidRPr="006461C6" w14:paraId="49A77482" w14:textId="77777777" w:rsidTr="00FF4E6B">
            <w:trPr>
              <w:cantSplit/>
            </w:trPr>
            <w:tc>
              <w:tcPr>
                <w:tcW w:w="1418" w:type="dxa"/>
                <w:tcBorders>
                  <w:top w:val="single" w:sz="12" w:space="0" w:color="auto"/>
                </w:tcBorders>
                <w:shd w:val="clear" w:color="auto" w:fill="F2F2F2"/>
              </w:tcPr>
              <w:p w14:paraId="65C3E322" w14:textId="77777777" w:rsidR="00735209" w:rsidRPr="00C36E11" w:rsidRDefault="00735209" w:rsidP="00FF4E6B">
                <w:pPr>
                  <w:pStyle w:val="TH-L-12"/>
                  <w:ind w:left="110"/>
                </w:pPr>
                <w:r>
                  <w:rPr>
                    <w:rFonts w:hint="eastAsia"/>
                  </w:rPr>
                  <w:t>R</w:t>
                </w:r>
                <w:r>
                  <w:t>evision #</w:t>
                </w:r>
              </w:p>
            </w:tc>
            <w:tc>
              <w:tcPr>
                <w:tcW w:w="1422" w:type="dxa"/>
                <w:tcBorders>
                  <w:top w:val="single" w:sz="12" w:space="0" w:color="auto"/>
                </w:tcBorders>
                <w:shd w:val="clear" w:color="auto" w:fill="F2F2F2"/>
              </w:tcPr>
              <w:p w14:paraId="26ED7615" w14:textId="77777777" w:rsidR="00735209" w:rsidRPr="00C36E11" w:rsidRDefault="00735209" w:rsidP="00FF4E6B">
                <w:pPr>
                  <w:pStyle w:val="TH-L-12"/>
                  <w:ind w:left="134"/>
                </w:pPr>
                <w:r>
                  <w:rPr>
                    <w:rFonts w:hint="eastAsia"/>
                  </w:rPr>
                  <w:t>R</w:t>
                </w:r>
                <w:r>
                  <w:t>evision Date</w:t>
                </w:r>
              </w:p>
            </w:tc>
            <w:tc>
              <w:tcPr>
                <w:tcW w:w="5387" w:type="dxa"/>
                <w:tcBorders>
                  <w:top w:val="single" w:sz="12" w:space="0" w:color="auto"/>
                </w:tcBorders>
                <w:shd w:val="clear" w:color="auto" w:fill="F2F2F2"/>
              </w:tcPr>
              <w:p w14:paraId="7ED7B83A" w14:textId="77777777" w:rsidR="00735209" w:rsidRPr="00C36E11" w:rsidRDefault="00735209" w:rsidP="00FF4E6B">
                <w:pPr>
                  <w:pStyle w:val="TH-L-12"/>
                  <w:ind w:left="134"/>
                </w:pPr>
                <w:r>
                  <w:rPr>
                    <w:rFonts w:hint="eastAsia"/>
                  </w:rPr>
                  <w:t>C</w:t>
                </w:r>
                <w:r>
                  <w:t>hange Description</w:t>
                </w:r>
              </w:p>
            </w:tc>
            <w:tc>
              <w:tcPr>
                <w:tcW w:w="1984" w:type="dxa"/>
                <w:tcBorders>
                  <w:top w:val="single" w:sz="12" w:space="0" w:color="auto"/>
                </w:tcBorders>
                <w:shd w:val="clear" w:color="auto" w:fill="F2F2F2"/>
              </w:tcPr>
              <w:p w14:paraId="34C3768B" w14:textId="77777777" w:rsidR="00735209" w:rsidRPr="00C36E11" w:rsidRDefault="00735209" w:rsidP="00FF4E6B">
                <w:pPr>
                  <w:pStyle w:val="TH-L-12"/>
                  <w:ind w:left="134"/>
                </w:pPr>
                <w:r>
                  <w:rPr>
                    <w:rFonts w:hint="eastAsia"/>
                  </w:rPr>
                  <w:t xml:space="preserve"> </w:t>
                </w:r>
                <w:r>
                  <w:t>Author</w:t>
                </w:r>
              </w:p>
            </w:tc>
          </w:tr>
          <w:tr w:rsidR="00735209" w:rsidRPr="00B33442" w14:paraId="61F4EC5F" w14:textId="77777777" w:rsidTr="00FF4E6B">
            <w:trPr>
              <w:cantSplit/>
            </w:trPr>
            <w:tc>
              <w:tcPr>
                <w:tcW w:w="1418" w:type="dxa"/>
              </w:tcPr>
              <w:p w14:paraId="382D7A0A" w14:textId="77777777" w:rsidR="00735209" w:rsidRPr="00B33442" w:rsidRDefault="00735209" w:rsidP="00FF4E6B">
                <w:pPr>
                  <w:pStyle w:val="TH-L-12"/>
                  <w:ind w:firstLineChars="100" w:firstLine="240"/>
                  <w:rPr>
                    <w:b w:val="0"/>
                    <w:bCs w:val="0"/>
                  </w:rPr>
                </w:pPr>
                <w:r w:rsidRPr="00B33442">
                  <w:rPr>
                    <w:rFonts w:hint="eastAsia"/>
                    <w:b w:val="0"/>
                    <w:bCs w:val="0"/>
                    <w:lang w:eastAsia="zh-TW"/>
                  </w:rPr>
                  <w:t>V</w:t>
                </w:r>
                <w:r w:rsidRPr="00B33442">
                  <w:rPr>
                    <w:b w:val="0"/>
                    <w:bCs w:val="0"/>
                    <w:lang w:eastAsia="zh-TW"/>
                  </w:rPr>
                  <w:t>1</w:t>
                </w:r>
              </w:p>
            </w:tc>
            <w:tc>
              <w:tcPr>
                <w:tcW w:w="1422" w:type="dxa"/>
              </w:tcPr>
              <w:p w14:paraId="43AFB12B" w14:textId="4A1B24D0" w:rsidR="00735209" w:rsidRPr="00735209" w:rsidRDefault="00735209" w:rsidP="00FF4E6B">
                <w:pPr>
                  <w:pStyle w:val="TH-L-12"/>
                  <w:ind w:left="134"/>
                  <w:rPr>
                    <w:rFonts w:eastAsiaTheme="minorEastAsia" w:hint="eastAsia"/>
                    <w:b w:val="0"/>
                    <w:bCs w:val="0"/>
                  </w:rPr>
                </w:pPr>
                <w:r w:rsidRPr="00B33442">
                  <w:rPr>
                    <w:rFonts w:eastAsia="PMingLiU" w:hint="eastAsia"/>
                    <w:b w:val="0"/>
                    <w:bCs w:val="0"/>
                    <w:lang w:eastAsia="zh-TW"/>
                  </w:rPr>
                  <w:t>202</w:t>
                </w:r>
                <w:r>
                  <w:rPr>
                    <w:rFonts w:eastAsiaTheme="minorEastAsia" w:hint="eastAsia"/>
                    <w:b w:val="0"/>
                    <w:bCs w:val="0"/>
                  </w:rPr>
                  <w:t>5</w:t>
                </w:r>
                <w:r w:rsidRPr="00B33442">
                  <w:rPr>
                    <w:rFonts w:eastAsia="PMingLiU" w:hint="eastAsia"/>
                    <w:b w:val="0"/>
                    <w:bCs w:val="0"/>
                    <w:lang w:eastAsia="zh-TW"/>
                  </w:rPr>
                  <w:t>-</w:t>
                </w:r>
                <w:r>
                  <w:rPr>
                    <w:rFonts w:eastAsiaTheme="minorEastAsia" w:hint="eastAsia"/>
                    <w:b w:val="0"/>
                    <w:bCs w:val="0"/>
                  </w:rPr>
                  <w:t>12</w:t>
                </w:r>
                <w:r w:rsidRPr="00B33442">
                  <w:rPr>
                    <w:rFonts w:eastAsia="PMingLiU" w:hint="eastAsia"/>
                    <w:b w:val="0"/>
                    <w:bCs w:val="0"/>
                    <w:lang w:eastAsia="zh-TW"/>
                  </w:rPr>
                  <w:t>-</w:t>
                </w:r>
                <w:r>
                  <w:rPr>
                    <w:rFonts w:eastAsiaTheme="minorEastAsia" w:hint="eastAsia"/>
                    <w:b w:val="0"/>
                    <w:bCs w:val="0"/>
                  </w:rPr>
                  <w:t>09</w:t>
                </w:r>
              </w:p>
            </w:tc>
            <w:tc>
              <w:tcPr>
                <w:tcW w:w="5387" w:type="dxa"/>
              </w:tcPr>
              <w:p w14:paraId="462C88CD" w14:textId="77777777" w:rsidR="00735209" w:rsidRPr="00B33442" w:rsidRDefault="00735209" w:rsidP="00FF4E6B">
                <w:pPr>
                  <w:pStyle w:val="TH-L-12"/>
                  <w:ind w:left="134"/>
                  <w:rPr>
                    <w:b w:val="0"/>
                    <w:bCs w:val="0"/>
                  </w:rPr>
                </w:pPr>
                <w:r w:rsidRPr="00B33442">
                  <w:rPr>
                    <w:b w:val="0"/>
                    <w:bCs w:val="0"/>
                  </w:rPr>
                  <w:t>Initial Release</w:t>
                </w:r>
                <w:r w:rsidRPr="00B33442">
                  <w:rPr>
                    <w:b w:val="0"/>
                    <w:bCs w:val="0"/>
                  </w:rPr>
                  <w:tab/>
                </w:r>
              </w:p>
            </w:tc>
            <w:tc>
              <w:tcPr>
                <w:tcW w:w="1984" w:type="dxa"/>
              </w:tcPr>
              <w:p w14:paraId="3588F392" w14:textId="77777777" w:rsidR="00735209" w:rsidRPr="00B33442" w:rsidRDefault="00735209" w:rsidP="00FF4E6B">
                <w:pPr>
                  <w:pStyle w:val="TH-L-12"/>
                  <w:ind w:left="134"/>
                  <w:rPr>
                    <w:rFonts w:eastAsia="PMingLiU"/>
                    <w:b w:val="0"/>
                    <w:bCs w:val="0"/>
                    <w:lang w:eastAsia="zh-TW"/>
                  </w:rPr>
                </w:pPr>
                <w:r w:rsidRPr="00B33442">
                  <w:rPr>
                    <w:b w:val="0"/>
                    <w:bCs w:val="0"/>
                  </w:rPr>
                  <w:t>Wei-Shan Hsu</w:t>
                </w:r>
              </w:p>
            </w:tc>
          </w:tr>
        </w:tbl>
        <w:p w14:paraId="2ACA695D" w14:textId="77777777" w:rsidR="00735209" w:rsidRDefault="00735209" w:rsidP="00E5480F">
          <w:pPr>
            <w:tabs>
              <w:tab w:val="left" w:pos="6595"/>
            </w:tabs>
            <w:ind w:left="0"/>
          </w:pPr>
        </w:p>
        <w:p w14:paraId="49672CFE" w14:textId="77777777" w:rsidR="00735209" w:rsidRDefault="00735209" w:rsidP="00E5480F">
          <w:pPr>
            <w:tabs>
              <w:tab w:val="left" w:pos="6595"/>
            </w:tabs>
            <w:ind w:left="0"/>
          </w:pPr>
        </w:p>
        <w:p w14:paraId="3823CE27" w14:textId="3238D599" w:rsidR="000634AC" w:rsidRPr="00E5480F" w:rsidRDefault="00735209" w:rsidP="00E5480F">
          <w:pPr>
            <w:tabs>
              <w:tab w:val="left" w:pos="6595"/>
            </w:tabs>
            <w:ind w:left="0"/>
          </w:pPr>
        </w:p>
      </w:sdtContent>
    </w:sdt>
    <w:sdt>
      <w:sdtPr>
        <w:rPr>
          <w:rFonts w:ascii="Franklin Gothic Book" w:eastAsia="黑体" w:hAnsi="Franklin Gothic Book" w:cstheme="minorBidi"/>
          <w:caps w:val="0"/>
          <w:color w:val="auto"/>
          <w:sz w:val="24"/>
          <w:szCs w:val="22"/>
          <w:u w:val="none"/>
          <w:lang w:eastAsia="zh-CN"/>
        </w:rPr>
        <w:id w:val="559222940"/>
        <w:docPartObj>
          <w:docPartGallery w:val="Table of Contents"/>
          <w:docPartUnique/>
        </w:docPartObj>
      </w:sdtPr>
      <w:sdtEndPr>
        <w:rPr>
          <w:b/>
          <w:bCs/>
          <w:caps/>
          <w:noProof/>
          <w:color w:val="000000" w:themeColor="text1"/>
        </w:rPr>
      </w:sdtEndPr>
      <w:sdtContent>
        <w:p w14:paraId="2F3972E9" w14:textId="6D0E4D5B" w:rsidR="006C21AB" w:rsidRDefault="006C21AB" w:rsidP="00D61944">
          <w:pPr>
            <w:pStyle w:val="TOCHeading"/>
          </w:pPr>
          <w:r>
            <w:t>Contents</w:t>
          </w:r>
        </w:p>
        <w:p w14:paraId="569208F0" w14:textId="53ABB121" w:rsidR="00BD74CC" w:rsidRDefault="006C21AB">
          <w:pPr>
            <w:pStyle w:val="TOC1"/>
            <w:rPr>
              <w:rFonts w:asciiTheme="minorHAnsi" w:eastAsiaTheme="minorEastAsia" w:hAnsiTheme="minorHAns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370943" w:history="1">
            <w:r w:rsidR="00BD74CC" w:rsidRPr="00A2088C">
              <w:rPr>
                <w:rStyle w:val="Hyperlink"/>
              </w:rPr>
              <w:t>1</w:t>
            </w:r>
            <w:r w:rsidR="00BD74CC">
              <w:rPr>
                <w:rFonts w:asciiTheme="minorHAnsi" w:eastAsiaTheme="minorEastAsia" w:hAnsiTheme="minorHAns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BD74CC" w:rsidRPr="00A2088C">
              <w:rPr>
                <w:rStyle w:val="Hyperlink"/>
              </w:rPr>
              <w:t>Scope</w:t>
            </w:r>
            <w:r w:rsidR="00BD74CC">
              <w:rPr>
                <w:webHidden/>
              </w:rPr>
              <w:tab/>
            </w:r>
            <w:r w:rsidR="00BD74CC">
              <w:rPr>
                <w:webHidden/>
              </w:rPr>
              <w:fldChar w:fldCharType="begin"/>
            </w:r>
            <w:r w:rsidR="00BD74CC">
              <w:rPr>
                <w:webHidden/>
              </w:rPr>
              <w:instrText xml:space="preserve"> PAGEREF _Toc216370943 \h </w:instrText>
            </w:r>
            <w:r w:rsidR="00BD74CC">
              <w:rPr>
                <w:webHidden/>
              </w:rPr>
            </w:r>
            <w:r w:rsidR="00BD74CC">
              <w:rPr>
                <w:webHidden/>
              </w:rPr>
              <w:fldChar w:fldCharType="separate"/>
            </w:r>
            <w:r w:rsidR="00BD74CC">
              <w:rPr>
                <w:webHidden/>
              </w:rPr>
              <w:t>3</w:t>
            </w:r>
            <w:r w:rsidR="00BD74CC">
              <w:rPr>
                <w:webHidden/>
              </w:rPr>
              <w:fldChar w:fldCharType="end"/>
            </w:r>
          </w:hyperlink>
        </w:p>
        <w:p w14:paraId="3B6DBCA0" w14:textId="1B3FA0A6" w:rsidR="00BD74CC" w:rsidRDefault="00BD74CC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14:ligatures w14:val="standardContextual"/>
            </w:rPr>
          </w:pPr>
          <w:hyperlink w:anchor="_Toc216370944" w:history="1">
            <w:r w:rsidRPr="00A2088C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Device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EA1878" w14:textId="4E079FAB" w:rsidR="00BD74CC" w:rsidRDefault="00BD74CC">
          <w:pPr>
            <w:pStyle w:val="TOC1"/>
            <w:rPr>
              <w:rFonts w:asciiTheme="minorHAnsi" w:eastAsiaTheme="minorEastAsia" w:hAnsiTheme="minorHAns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6370945" w:history="1">
            <w:r w:rsidRPr="00A2088C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Device Descriptions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B9A555" w14:textId="32050C1C" w:rsidR="00BD74CC" w:rsidRDefault="00BD74CC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14:ligatures w14:val="standardContextual"/>
            </w:rPr>
          </w:pPr>
          <w:hyperlink w:anchor="_Toc216370946" w:history="1">
            <w:r w:rsidRPr="00A2088C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Device History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08A3E5" w14:textId="6CD041A3" w:rsidR="00BD74CC" w:rsidRDefault="00BD74CC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14:ligatures w14:val="standardContextual"/>
            </w:rPr>
          </w:pPr>
          <w:hyperlink w:anchor="_Toc216370947" w:history="1">
            <w:r w:rsidRPr="00A2088C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Device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843EE3" w14:textId="32F38D2C" w:rsidR="00BD74CC" w:rsidRDefault="00BD74CC">
          <w:pPr>
            <w:pStyle w:val="TOC3"/>
            <w:rPr>
              <w:rFonts w:asciiTheme="minorHAnsi" w:eastAsiaTheme="minorEastAsia" w:hAnsiTheme="minorHAnsi"/>
              <w:i w:val="0"/>
              <w:color w:val="auto"/>
              <w:kern w:val="2"/>
              <w:szCs w:val="24"/>
              <w14:ligatures w14:val="standardContextual"/>
            </w:rPr>
          </w:pPr>
          <w:hyperlink w:anchor="_Toc216370948" w:history="1">
            <w:r w:rsidRPr="00A2088C">
              <w:rPr>
                <w:rStyle w:val="Hyperlink"/>
              </w:rPr>
              <w:t>2.2.1</w:t>
            </w:r>
            <w:r>
              <w:rPr>
                <w:rFonts w:asciiTheme="minorHAnsi" w:eastAsiaTheme="minorEastAsia" w:hAnsiTheme="minorHAnsi"/>
                <w:i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Product Photo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56D7B3B" w14:textId="56DF57A0" w:rsidR="00BD74CC" w:rsidRDefault="00BD74CC">
          <w:pPr>
            <w:pStyle w:val="TOC1"/>
            <w:rPr>
              <w:rFonts w:asciiTheme="minorHAnsi" w:eastAsiaTheme="minorEastAsia" w:hAnsiTheme="minorHAnsi"/>
              <w:b w:val="0"/>
              <w:bCs w:val="0"/>
              <w:cap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6370949" w:history="1">
            <w:r w:rsidRPr="00A2088C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SAFETY AND PERFORMANCE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1D6E6F" w14:textId="72BC9168" w:rsidR="00BD74CC" w:rsidRDefault="00BD74CC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14:ligatures w14:val="standardContextual"/>
            </w:rPr>
          </w:pPr>
          <w:hyperlink w:anchor="_Toc216370950" w:history="1">
            <w:r w:rsidRPr="00A2088C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Critical Analysis of Clinical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2276A8" w14:textId="2B555755" w:rsidR="00BD74CC" w:rsidRDefault="00BD74CC">
          <w:pPr>
            <w:pStyle w:val="TOC3"/>
            <w:rPr>
              <w:rFonts w:asciiTheme="minorHAnsi" w:eastAsiaTheme="minorEastAsia" w:hAnsiTheme="minorHAnsi"/>
              <w:i w:val="0"/>
              <w:color w:val="auto"/>
              <w:kern w:val="2"/>
              <w:szCs w:val="24"/>
              <w14:ligatures w14:val="standardContextual"/>
            </w:rPr>
          </w:pPr>
          <w:hyperlink w:anchor="_Toc216370951" w:history="1">
            <w:r w:rsidRPr="00A2088C">
              <w:rPr>
                <w:rStyle w:val="Hyperlink"/>
              </w:rPr>
              <w:t>3.1.1</w:t>
            </w:r>
            <w:r>
              <w:rPr>
                <w:rFonts w:asciiTheme="minorHAnsi" w:eastAsiaTheme="minorEastAsia" w:hAnsiTheme="minorHAnsi"/>
                <w:i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Safety and Performance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2EFF2C" w14:textId="2D566FA6" w:rsidR="00BD74CC" w:rsidRDefault="00BD74CC">
          <w:pPr>
            <w:pStyle w:val="TOC3"/>
            <w:rPr>
              <w:rFonts w:asciiTheme="minorHAnsi" w:eastAsiaTheme="minorEastAsia" w:hAnsiTheme="minorHAnsi"/>
              <w:i w:val="0"/>
              <w:color w:val="auto"/>
              <w:kern w:val="2"/>
              <w:szCs w:val="24"/>
              <w14:ligatures w14:val="standardContextual"/>
            </w:rPr>
          </w:pPr>
          <w:hyperlink w:anchor="_Toc216370952" w:history="1">
            <w:r w:rsidRPr="00A2088C">
              <w:rPr>
                <w:rStyle w:val="Hyperlink"/>
              </w:rPr>
              <w:t>3.1.2</w:t>
            </w:r>
            <w:r>
              <w:rPr>
                <w:rFonts w:asciiTheme="minorHAnsi" w:eastAsiaTheme="minorEastAsia" w:hAnsiTheme="minorHAnsi"/>
                <w:i w:val="0"/>
                <w:color w:val="auto"/>
                <w:kern w:val="2"/>
                <w:szCs w:val="24"/>
                <w14:ligatures w14:val="standardContextual"/>
              </w:rPr>
              <w:tab/>
            </w:r>
            <w:r w:rsidRPr="00A2088C">
              <w:rPr>
                <w:rStyle w:val="Hyperlink"/>
              </w:rPr>
              <w:t>Clinical Benefits/Risk Analysis (GSPR #4 and #8)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_Toc216370952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9EF600" w14:textId="5F00034A" w:rsidR="00C97618" w:rsidRDefault="006C21AB" w:rsidP="00C97618">
          <w:pPr>
            <w:rPr>
              <w:noProof/>
            </w:rPr>
          </w:pPr>
          <w:r>
            <w:rPr>
              <w:noProof/>
            </w:rPr>
            <w:fldChar w:fldCharType="end"/>
          </w:r>
        </w:p>
      </w:sdtContent>
    </w:sdt>
    <w:p w14:paraId="60CA7D7E" w14:textId="79ECE605" w:rsidR="00802C12" w:rsidRPr="004B3DC8" w:rsidRDefault="00D36AE8" w:rsidP="004B3DC8">
      <w:pPr>
        <w:ind w:left="0"/>
        <w:jc w:val="left"/>
        <w:rPr>
          <w:rFonts w:eastAsiaTheme="majorEastAsia" w:cstheme="majorBidi"/>
          <w:b/>
          <w:bCs/>
          <w:caps/>
          <w:sz w:val="28"/>
          <w:szCs w:val="32"/>
        </w:rPr>
      </w:pPr>
      <w:r>
        <w:br w:type="page"/>
      </w:r>
      <w:bookmarkEnd w:id="0"/>
    </w:p>
    <w:p w14:paraId="169A05FE" w14:textId="58253608" w:rsidR="004D2208" w:rsidRDefault="004D2208" w:rsidP="00D61944">
      <w:pPr>
        <w:pStyle w:val="Heading1"/>
      </w:pPr>
      <w:bookmarkStart w:id="1" w:name="_Toc67240049"/>
      <w:bookmarkStart w:id="2" w:name="_Toc216370943"/>
      <w:r>
        <w:lastRenderedPageBreak/>
        <w:t>Scope</w:t>
      </w:r>
      <w:bookmarkEnd w:id="1"/>
      <w:bookmarkEnd w:id="2"/>
    </w:p>
    <w:p w14:paraId="0281A2A2" w14:textId="1C54A02F" w:rsidR="005F5496" w:rsidRDefault="005F5496" w:rsidP="005B093A">
      <w:pPr>
        <w:pStyle w:val="Heading2"/>
      </w:pPr>
      <w:bookmarkStart w:id="3" w:name="_Toc216370944"/>
      <w:r>
        <w:t>Device</w:t>
      </w:r>
      <w:r w:rsidR="004B3DC8">
        <w:rPr>
          <w:rFonts w:hint="eastAsia"/>
        </w:rPr>
        <w:t xml:space="preserve"> List</w:t>
      </w:r>
      <w:bookmarkEnd w:id="3"/>
    </w:p>
    <w:p w14:paraId="01B33DC9" w14:textId="77777777" w:rsidR="006C05FA" w:rsidRDefault="006C05FA" w:rsidP="006F00C9">
      <w:pPr>
        <w:rPr>
          <w:rFonts w:eastAsia="PMingLiU"/>
          <w:lang w:eastAsia="zh-TW"/>
        </w:rPr>
      </w:pPr>
      <w:bookmarkStart w:id="4" w:name="_Toc67240053"/>
      <w:r w:rsidRPr="006C05FA">
        <w:t>LLLT808 Low Level Laser Therapy Devices</w:t>
      </w:r>
    </w:p>
    <w:p w14:paraId="5B4C0C57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bookmarkStart w:id="5" w:name="_Toc67240054"/>
      <w:bookmarkEnd w:id="4"/>
      <w:r w:rsidRPr="00E618C8">
        <w:rPr>
          <w:rFonts w:eastAsia="等线"/>
        </w:rPr>
        <w:t>B-CURE LASER CLASSIC</w:t>
      </w:r>
    </w:p>
    <w:p w14:paraId="0F823C60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E618C8">
        <w:rPr>
          <w:rFonts w:eastAsia="等线"/>
        </w:rPr>
        <w:t>B-CURE LASER</w:t>
      </w:r>
    </w:p>
    <w:p w14:paraId="1252EF64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E618C8">
        <w:rPr>
          <w:rFonts w:eastAsia="等线"/>
        </w:rPr>
        <w:t>B-CURE LASER SPORT</w:t>
      </w:r>
    </w:p>
    <w:p w14:paraId="12B691DE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E618C8">
        <w:rPr>
          <w:rFonts w:eastAsia="等线"/>
        </w:rPr>
        <w:t>B-CURE LASER DENTAL</w:t>
      </w:r>
    </w:p>
    <w:p w14:paraId="0106B084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E618C8">
        <w:rPr>
          <w:rFonts w:eastAsia="等线"/>
        </w:rPr>
        <w:t>B-CURE LASER PLUS</w:t>
      </w:r>
    </w:p>
    <w:p w14:paraId="78AE7AA3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proofErr w:type="spellStart"/>
      <w:proofErr w:type="gramStart"/>
      <w:r w:rsidRPr="00E618C8">
        <w:rPr>
          <w:rFonts w:eastAsia="等线"/>
        </w:rPr>
        <w:t>My.CURE</w:t>
      </w:r>
      <w:proofErr w:type="spellEnd"/>
      <w:proofErr w:type="gramEnd"/>
      <w:r w:rsidRPr="00E618C8">
        <w:rPr>
          <w:rFonts w:eastAsia="等线"/>
        </w:rPr>
        <w:t xml:space="preserve"> LASER PLUS</w:t>
      </w:r>
    </w:p>
    <w:p w14:paraId="58A3B261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4E3ED9">
        <w:rPr>
          <w:rFonts w:eastAsia="等线"/>
        </w:rPr>
        <w:t>B-CURE LASER PRO</w:t>
      </w:r>
    </w:p>
    <w:p w14:paraId="1AFF1FA9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4E3ED9">
        <w:rPr>
          <w:rFonts w:eastAsia="等线"/>
        </w:rPr>
        <w:t>B-CURE LASER SPORT PRO</w:t>
      </w:r>
    </w:p>
    <w:p w14:paraId="486E69DD" w14:textId="77777777" w:rsidR="004B3DC8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r w:rsidRPr="004E3ED9">
        <w:rPr>
          <w:rFonts w:eastAsia="等线"/>
        </w:rPr>
        <w:t>B-CURE LASER DENTAL PRO</w:t>
      </w:r>
    </w:p>
    <w:p w14:paraId="4EE02A76" w14:textId="77777777" w:rsidR="004B3DC8" w:rsidRPr="005B6FEF" w:rsidRDefault="004B3DC8" w:rsidP="004B3DC8">
      <w:pPr>
        <w:pStyle w:val="ListParagraph"/>
        <w:numPr>
          <w:ilvl w:val="0"/>
          <w:numId w:val="33"/>
        </w:numPr>
        <w:spacing w:before="0" w:after="160" w:line="259" w:lineRule="auto"/>
        <w:rPr>
          <w:rFonts w:eastAsia="等线"/>
        </w:rPr>
      </w:pPr>
      <w:proofErr w:type="spellStart"/>
      <w:proofErr w:type="gramStart"/>
      <w:r w:rsidRPr="004E3ED9">
        <w:rPr>
          <w:rFonts w:eastAsia="等线"/>
        </w:rPr>
        <w:t>My.CURE</w:t>
      </w:r>
      <w:proofErr w:type="spellEnd"/>
      <w:proofErr w:type="gramEnd"/>
      <w:r w:rsidRPr="004E3ED9">
        <w:rPr>
          <w:rFonts w:eastAsia="等线"/>
        </w:rPr>
        <w:t xml:space="preserve"> LASER PRO</w:t>
      </w:r>
    </w:p>
    <w:p w14:paraId="0C10E9AB" w14:textId="375B0548" w:rsidR="004D2208" w:rsidRDefault="004D2208" w:rsidP="00D61944">
      <w:pPr>
        <w:pStyle w:val="Heading1"/>
      </w:pPr>
      <w:bookmarkStart w:id="6" w:name="_Toc216370945"/>
      <w:r>
        <w:t>Device Descriptions</w:t>
      </w:r>
      <w:bookmarkEnd w:id="5"/>
      <w:bookmarkEnd w:id="6"/>
    </w:p>
    <w:p w14:paraId="192B2529" w14:textId="77777777" w:rsidR="00961B20" w:rsidRDefault="00961B20" w:rsidP="005B093A">
      <w:pPr>
        <w:pStyle w:val="Heading2"/>
      </w:pPr>
      <w:bookmarkStart w:id="7" w:name="_Toc66043554"/>
      <w:bookmarkStart w:id="8" w:name="_Toc66692885"/>
      <w:bookmarkStart w:id="9" w:name="_Toc67235920"/>
      <w:bookmarkStart w:id="10" w:name="_Toc216370946"/>
      <w:r w:rsidRPr="005E13A8">
        <w:t>Device History</w:t>
      </w:r>
      <w:bookmarkEnd w:id="7"/>
      <w:bookmarkEnd w:id="8"/>
      <w:bookmarkEnd w:id="9"/>
      <w:bookmarkEnd w:id="10"/>
    </w:p>
    <w:p w14:paraId="183F9E48" w14:textId="6D1FB0B0" w:rsidR="0019272B" w:rsidRPr="001828E7" w:rsidRDefault="00D13E72" w:rsidP="00D13E72">
      <w:pPr>
        <w:rPr>
          <w:rFonts w:eastAsia="PMingLiU"/>
          <w:color w:val="auto"/>
          <w:lang w:eastAsia="zh-TW"/>
        </w:rPr>
      </w:pPr>
      <w:bookmarkStart w:id="11" w:name="_Hlk70344499"/>
      <w:r w:rsidRPr="001828E7">
        <w:rPr>
          <w:rFonts w:eastAsia="PMingLiU"/>
          <w:color w:val="auto"/>
          <w:lang w:eastAsia="zh-TW"/>
        </w:rPr>
        <w:t xml:space="preserve">The LLLT808 Low Level Laser Therapy Devie is produced by </w:t>
      </w:r>
      <w:proofErr w:type="spellStart"/>
      <w:r w:rsidRPr="001828E7">
        <w:rPr>
          <w:rFonts w:eastAsia="PMingLiU"/>
          <w:color w:val="auto"/>
          <w:lang w:eastAsia="zh-TW"/>
        </w:rPr>
        <w:t>Biocare</w:t>
      </w:r>
      <w:proofErr w:type="spellEnd"/>
      <w:r w:rsidRPr="001828E7">
        <w:rPr>
          <w:rFonts w:eastAsia="PMingLiU"/>
          <w:color w:val="auto"/>
          <w:lang w:eastAsia="zh-TW"/>
        </w:rPr>
        <w:t xml:space="preserve"> Enterprise Limited starting from 201</w:t>
      </w:r>
      <w:r w:rsidR="001828E7" w:rsidRPr="001828E7">
        <w:rPr>
          <w:rFonts w:eastAsia="PMingLiU" w:hint="eastAsia"/>
          <w:color w:val="auto"/>
          <w:lang w:eastAsia="zh-TW"/>
        </w:rPr>
        <w:t>2</w:t>
      </w:r>
      <w:r w:rsidRPr="001828E7">
        <w:rPr>
          <w:rFonts w:eastAsia="PMingLiU"/>
          <w:color w:val="auto"/>
          <w:lang w:eastAsia="zh-TW"/>
        </w:rPr>
        <w:t xml:space="preserve"> and is marketed to Europe and Asia</w:t>
      </w:r>
      <w:r w:rsidRPr="001828E7">
        <w:rPr>
          <w:color w:val="auto"/>
        </w:rPr>
        <w:t xml:space="preserve"> </w:t>
      </w:r>
      <w:r w:rsidRPr="001828E7">
        <w:rPr>
          <w:rFonts w:eastAsia="PMingLiU"/>
          <w:color w:val="auto"/>
          <w:lang w:eastAsia="zh-TW"/>
        </w:rPr>
        <w:t>for</w:t>
      </w:r>
      <w:r w:rsidRPr="001828E7">
        <w:rPr>
          <w:rFonts w:eastAsia="PMingLiU" w:hint="eastAsia"/>
          <w:color w:val="auto"/>
          <w:lang w:eastAsia="zh-TW"/>
        </w:rPr>
        <w:t xml:space="preserve"> </w:t>
      </w:r>
      <w:r w:rsidRPr="001828E7">
        <w:rPr>
          <w:rFonts w:eastAsia="PMingLiU"/>
          <w:color w:val="auto"/>
          <w:lang w:eastAsia="zh-TW"/>
        </w:rPr>
        <w:t>management of pai</w:t>
      </w:r>
      <w:bookmarkEnd w:id="11"/>
      <w:r w:rsidR="001828E7" w:rsidRPr="001828E7">
        <w:rPr>
          <w:rFonts w:eastAsia="PMingLiU" w:hint="eastAsia"/>
          <w:color w:val="auto"/>
          <w:lang w:eastAsia="zh-TW"/>
        </w:rPr>
        <w:t>n.</w:t>
      </w:r>
    </w:p>
    <w:p w14:paraId="752EEA71" w14:textId="3C6363F1" w:rsidR="00961B20" w:rsidRDefault="00961B20" w:rsidP="005B093A">
      <w:pPr>
        <w:pStyle w:val="Heading2"/>
      </w:pPr>
      <w:bookmarkStart w:id="12" w:name="_Toc66692886"/>
      <w:bookmarkStart w:id="13" w:name="_Toc67235921"/>
      <w:bookmarkStart w:id="14" w:name="_Toc216370947"/>
      <w:r>
        <w:t>Device Details</w:t>
      </w:r>
      <w:bookmarkEnd w:id="12"/>
      <w:bookmarkEnd w:id="13"/>
      <w:bookmarkEnd w:id="14"/>
    </w:p>
    <w:p w14:paraId="07FB7DB8" w14:textId="77777777" w:rsidR="000300C3" w:rsidRPr="000300C3" w:rsidRDefault="000300C3" w:rsidP="000300C3">
      <w:pPr>
        <w:rPr>
          <w:rFonts w:eastAsia="PMingLiU"/>
          <w:lang w:eastAsia="zh-TW"/>
        </w:rPr>
      </w:pPr>
      <w:bookmarkStart w:id="15" w:name="_Hlk58419211"/>
      <w:bookmarkStart w:id="16" w:name="_Hlk58419229"/>
      <w:r w:rsidRPr="000300C3">
        <w:rPr>
          <w:rFonts w:eastAsia="PMingLiU"/>
          <w:lang w:eastAsia="zh-TW"/>
        </w:rPr>
        <w:t>The LLLT808 Low Level Laser Therapy Devices (B-Cure Laser device) is a pulsed near infrared Ga-Al-As (Gallium-Aluminum-Arsenide) diode laser that emits a coherent, non-invasive, monochromatic laser beam with a wavelength of 808 nm.</w:t>
      </w:r>
    </w:p>
    <w:p w14:paraId="4862B5D2" w14:textId="5612B982" w:rsidR="006E64D0" w:rsidRPr="000300C3" w:rsidRDefault="000300C3" w:rsidP="000300C3">
      <w:pPr>
        <w:rPr>
          <w:rFonts w:ascii="PMingLiU" w:eastAsia="PMingLiU" w:hAnsi="PMingLiU"/>
          <w:lang w:eastAsia="zh-TW"/>
        </w:rPr>
      </w:pPr>
      <w:r w:rsidRPr="000300C3">
        <w:rPr>
          <w:rFonts w:eastAsia="PMingLiU"/>
          <w:lang w:eastAsia="zh-TW"/>
        </w:rPr>
        <w:t xml:space="preserve">The beam penetrates deep into tissues without temperature elevation, and bio-stimulates the body’s natural healing mechanisms on a cellular and systemic level, </w:t>
      </w:r>
      <w:proofErr w:type="gramStart"/>
      <w:r w:rsidRPr="000300C3">
        <w:rPr>
          <w:rFonts w:eastAsia="PMingLiU"/>
          <w:lang w:eastAsia="zh-TW"/>
        </w:rPr>
        <w:t>effecting</w:t>
      </w:r>
      <w:proofErr w:type="gramEnd"/>
      <w:r w:rsidRPr="000300C3">
        <w:rPr>
          <w:rFonts w:eastAsia="PMingLiU"/>
          <w:lang w:eastAsia="zh-TW"/>
        </w:rPr>
        <w:t xml:space="preserve"> the injured area and the associated pain.</w:t>
      </w:r>
      <w:r>
        <w:rPr>
          <w:rFonts w:eastAsia="PMingLiU" w:hint="eastAsia"/>
          <w:lang w:eastAsia="zh-TW"/>
        </w:rPr>
        <w:t xml:space="preserve"> </w:t>
      </w:r>
    </w:p>
    <w:p w14:paraId="5CFF45A2" w14:textId="09CC495C" w:rsidR="009F1A36" w:rsidRPr="002E79CC" w:rsidRDefault="006F00C9" w:rsidP="009F1A36">
      <w:pPr>
        <w:pStyle w:val="Heading3"/>
        <w:rPr>
          <w:color w:val="auto"/>
        </w:rPr>
      </w:pPr>
      <w:bookmarkStart w:id="17" w:name="_Toc66043557"/>
      <w:bookmarkStart w:id="18" w:name="_Toc66692888"/>
      <w:bookmarkStart w:id="19" w:name="_Toc67235923"/>
      <w:bookmarkStart w:id="20" w:name="_Toc67911315"/>
      <w:bookmarkStart w:id="21" w:name="_Toc70002692"/>
      <w:bookmarkStart w:id="22" w:name="_Toc216370948"/>
      <w:bookmarkStart w:id="23" w:name="_Toc66043558"/>
      <w:bookmarkStart w:id="24" w:name="_Toc66692889"/>
      <w:bookmarkStart w:id="25" w:name="_Toc67235924"/>
      <w:bookmarkEnd w:id="15"/>
      <w:bookmarkEnd w:id="16"/>
      <w:r w:rsidRPr="002E79CC">
        <w:rPr>
          <w:color w:val="auto"/>
        </w:rPr>
        <w:t>Product Photo</w:t>
      </w:r>
      <w:bookmarkEnd w:id="17"/>
      <w:bookmarkEnd w:id="18"/>
      <w:bookmarkEnd w:id="19"/>
      <w:bookmarkEnd w:id="20"/>
      <w:bookmarkEnd w:id="21"/>
      <w:bookmarkEnd w:id="22"/>
    </w:p>
    <w:p w14:paraId="644D0CB1" w14:textId="7D26F78E" w:rsidR="00F01387" w:rsidRDefault="0038433A" w:rsidP="00F01387">
      <w:pPr>
        <w:ind w:firstLineChars="600" w:firstLine="1440"/>
        <w:rPr>
          <w:rFonts w:eastAsia="PMingLiU"/>
          <w:noProof/>
          <w:lang w:eastAsia="zh-TW"/>
        </w:rPr>
      </w:pPr>
      <w:r w:rsidRPr="00C95AC9">
        <w:rPr>
          <w:rFonts w:ascii="PMingLiU" w:eastAsia="PMingLiU" w:hAnsi="PMingLiU" w:hint="eastAsia"/>
          <w:noProof/>
          <w:lang w:eastAsia="zh-TW"/>
        </w:rPr>
        <w:drawing>
          <wp:anchor distT="0" distB="0" distL="114300" distR="114300" simplePos="0" relativeHeight="251660288" behindDoc="0" locked="0" layoutInCell="1" allowOverlap="1" wp14:anchorId="0587AC70" wp14:editId="18BA6846">
            <wp:simplePos x="0" y="0"/>
            <wp:positionH relativeFrom="column">
              <wp:posOffset>1321435</wp:posOffset>
            </wp:positionH>
            <wp:positionV relativeFrom="paragraph">
              <wp:posOffset>128270</wp:posOffset>
            </wp:positionV>
            <wp:extent cx="904875" cy="1809750"/>
            <wp:effectExtent l="0" t="0" r="9525" b="0"/>
            <wp:wrapNone/>
            <wp:docPr id="807782305" name="Picture 1" descr="P229#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82305" name="Picture 1" descr="P229#y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387">
        <w:rPr>
          <w:noProof/>
        </w:rPr>
        <w:drawing>
          <wp:anchor distT="0" distB="0" distL="114300" distR="114300" simplePos="0" relativeHeight="251654144" behindDoc="0" locked="0" layoutInCell="1" allowOverlap="1" wp14:anchorId="29C9D643" wp14:editId="23308DBE">
            <wp:simplePos x="0" y="0"/>
            <wp:positionH relativeFrom="column">
              <wp:posOffset>4122420</wp:posOffset>
            </wp:positionH>
            <wp:positionV relativeFrom="paragraph">
              <wp:posOffset>12065</wp:posOffset>
            </wp:positionV>
            <wp:extent cx="914400" cy="1926541"/>
            <wp:effectExtent l="0" t="0" r="0" b="0"/>
            <wp:wrapNone/>
            <wp:docPr id="1862935777" name="Picture 1" descr="P229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35777" name="Picture 1" descr="P229#y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2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387">
        <w:rPr>
          <w:rFonts w:eastAsia="PMingLiU" w:hint="eastAsia"/>
          <w:noProof/>
          <w:lang w:eastAsia="zh-TW"/>
        </w:rPr>
        <w:t xml:space="preserve"> </w:t>
      </w:r>
      <w:r w:rsidR="00F01387">
        <w:rPr>
          <w:rFonts w:eastAsia="PMingLiU"/>
          <w:noProof/>
          <w:lang w:eastAsia="zh-TW"/>
        </w:rPr>
        <w:t xml:space="preserve">                                </w:t>
      </w:r>
    </w:p>
    <w:p w14:paraId="7AECDE4E" w14:textId="40A03702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  <w:r>
        <w:rPr>
          <w:rFonts w:eastAsia="PMingLiU" w:hint="eastAsia"/>
          <w:noProof/>
          <w:lang w:eastAsia="zh-TW"/>
        </w:rPr>
        <w:t xml:space="preserve">                       </w:t>
      </w:r>
    </w:p>
    <w:p w14:paraId="6C19533D" w14:textId="03FD96BF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</w:p>
    <w:p w14:paraId="229B4392" w14:textId="77777777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</w:p>
    <w:p w14:paraId="397C0DFC" w14:textId="77777777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</w:p>
    <w:p w14:paraId="67313D22" w14:textId="77777777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</w:p>
    <w:p w14:paraId="67033138" w14:textId="77777777" w:rsidR="00F01387" w:rsidRDefault="00F01387" w:rsidP="00F01387">
      <w:pPr>
        <w:ind w:firstLineChars="600" w:firstLine="1440"/>
        <w:rPr>
          <w:rFonts w:eastAsia="PMingLiU"/>
          <w:noProof/>
          <w:lang w:eastAsia="zh-TW"/>
        </w:rPr>
      </w:pPr>
    </w:p>
    <w:p w14:paraId="2D259AA7" w14:textId="4C4D506A" w:rsidR="00F01387" w:rsidRPr="001F5D36" w:rsidRDefault="00931278" w:rsidP="00FB540B">
      <w:pPr>
        <w:ind w:left="0"/>
        <w:rPr>
          <w:rFonts w:eastAsia="PMingLiU"/>
          <w:noProof/>
          <w:lang w:eastAsia="zh-TW"/>
        </w:rPr>
      </w:pPr>
      <w:r>
        <w:rPr>
          <w:rFonts w:eastAsia="PMingLiU" w:hint="eastAsia"/>
          <w:noProof/>
          <w:lang w:eastAsia="zh-TW"/>
        </w:rPr>
        <w:t xml:space="preserve"> </w:t>
      </w:r>
    </w:p>
    <w:p w14:paraId="16AAC014" w14:textId="4D12D8DC" w:rsidR="00F01387" w:rsidRPr="0038433A" w:rsidRDefault="00F01387" w:rsidP="00F01387">
      <w:pPr>
        <w:ind w:left="0" w:firstLineChars="500" w:firstLine="1150"/>
        <w:rPr>
          <w:rFonts w:eastAsia="PMingLiU"/>
          <w:sz w:val="23"/>
          <w:szCs w:val="23"/>
          <w:lang w:eastAsia="zh-TW"/>
        </w:rPr>
      </w:pPr>
      <w:r>
        <w:rPr>
          <w:sz w:val="23"/>
          <w:szCs w:val="23"/>
        </w:rPr>
        <w:t>Fig.1. Main Unit of B-Cure Laser</w:t>
      </w:r>
      <w:r>
        <w:rPr>
          <w:noProof/>
        </w:rPr>
        <w:t xml:space="preserve">       </w:t>
      </w:r>
      <w:r w:rsidR="0038433A">
        <w:rPr>
          <w:rFonts w:eastAsia="PMingLiU" w:hint="eastAsia"/>
          <w:noProof/>
          <w:lang w:eastAsia="zh-TW"/>
        </w:rPr>
        <w:t xml:space="preserve">    </w:t>
      </w:r>
      <w:r w:rsidR="00931278">
        <w:rPr>
          <w:rFonts w:eastAsia="PMingLiU" w:hint="eastAsia"/>
          <w:noProof/>
          <w:lang w:eastAsia="zh-TW"/>
        </w:rPr>
        <w:t xml:space="preserve"> </w:t>
      </w:r>
      <w:r w:rsidR="0038433A">
        <w:rPr>
          <w:rFonts w:eastAsia="PMingLiU" w:hint="eastAsia"/>
          <w:noProof/>
          <w:lang w:eastAsia="zh-TW"/>
        </w:rPr>
        <w:t xml:space="preserve"> </w:t>
      </w:r>
      <w:r>
        <w:rPr>
          <w:noProof/>
        </w:rPr>
        <w:t xml:space="preserve"> </w:t>
      </w:r>
      <w:r w:rsidR="00FA7186">
        <w:rPr>
          <w:rFonts w:eastAsia="PMingLiU" w:hint="eastAsia"/>
          <w:noProof/>
          <w:lang w:eastAsia="zh-TW"/>
        </w:rPr>
        <w:t xml:space="preserve">   </w:t>
      </w:r>
      <w:r>
        <w:rPr>
          <w:noProof/>
        </w:rPr>
        <w:t xml:space="preserve"> </w:t>
      </w:r>
      <w:r>
        <w:rPr>
          <w:sz w:val="23"/>
          <w:szCs w:val="23"/>
        </w:rPr>
        <w:t>Fig.2. Main Unit of B-Cure Laser</w:t>
      </w:r>
      <w:r w:rsidR="0038433A">
        <w:rPr>
          <w:rFonts w:ascii="PMingLiU" w:eastAsia="PMingLiU" w:hAnsi="PMingLiU" w:hint="eastAsia"/>
          <w:sz w:val="23"/>
          <w:szCs w:val="23"/>
          <w:lang w:eastAsia="zh-TW"/>
        </w:rPr>
        <w:t xml:space="preserve"> </w:t>
      </w:r>
      <w:r w:rsidR="0038433A">
        <w:rPr>
          <w:rFonts w:eastAsia="PMingLiU" w:hint="eastAsia"/>
          <w:sz w:val="23"/>
          <w:szCs w:val="23"/>
          <w:lang w:eastAsia="zh-TW"/>
        </w:rPr>
        <w:t>classic</w:t>
      </w:r>
    </w:p>
    <w:p w14:paraId="5C76485D" w14:textId="75876F38" w:rsidR="009671D2" w:rsidRPr="00022AB8" w:rsidRDefault="00FB540B" w:rsidP="00022AB8">
      <w:pPr>
        <w:ind w:leftChars="2200" w:left="5480" w:hangingChars="100" w:hanging="200"/>
        <w:rPr>
          <w:rFonts w:eastAsia="PMingLiU"/>
          <w:noProof/>
          <w:sz w:val="20"/>
          <w:szCs w:val="20"/>
          <w:lang w:eastAsia="zh-TW"/>
        </w:rPr>
      </w:pPr>
      <w:r w:rsidRPr="00FC704E">
        <w:rPr>
          <w:rFonts w:eastAsia="PMingLiU" w:hint="eastAsia"/>
          <w:sz w:val="20"/>
          <w:szCs w:val="20"/>
          <w:lang w:eastAsia="zh-TW"/>
        </w:rPr>
        <w:t>*</w:t>
      </w:r>
      <w:r w:rsidRPr="00FC704E">
        <w:rPr>
          <w:sz w:val="20"/>
          <w:szCs w:val="20"/>
        </w:rPr>
        <w:t xml:space="preserve"> </w:t>
      </w:r>
      <w:r w:rsidR="00FA7186" w:rsidRPr="00FC704E">
        <w:rPr>
          <w:sz w:val="20"/>
          <w:szCs w:val="20"/>
        </w:rPr>
        <w:t>All other models share the same appearance as the B-Cure Laser Classic.</w:t>
      </w:r>
    </w:p>
    <w:p w14:paraId="3E10418B" w14:textId="0DF57F0F" w:rsidR="000727E5" w:rsidRPr="00C33D88" w:rsidRDefault="00BD74CC" w:rsidP="00C33D88">
      <w:pPr>
        <w:pStyle w:val="Heading1"/>
        <w:ind w:left="720" w:hanging="720"/>
      </w:pPr>
      <w:bookmarkStart w:id="26" w:name="_Toc216370949"/>
      <w:bookmarkStart w:id="27" w:name="_Toc67240076"/>
      <w:bookmarkEnd w:id="23"/>
      <w:bookmarkEnd w:id="24"/>
      <w:bookmarkEnd w:id="25"/>
      <w:r>
        <w:rPr>
          <w:rFonts w:hint="eastAsia"/>
        </w:rPr>
        <w:lastRenderedPageBreak/>
        <w:t>SAFETY AND PERFORMANCE</w:t>
      </w:r>
      <w:r w:rsidR="00292433" w:rsidRPr="004B3DC8">
        <w:rPr>
          <w:rFonts w:hint="eastAsia"/>
        </w:rPr>
        <w:t xml:space="preserve"> assessment</w:t>
      </w:r>
      <w:bookmarkEnd w:id="26"/>
    </w:p>
    <w:p w14:paraId="34AF743A" w14:textId="18E1D233" w:rsidR="004D2208" w:rsidRPr="00465465" w:rsidRDefault="004D2208" w:rsidP="005B093A">
      <w:pPr>
        <w:pStyle w:val="Heading2"/>
        <w:rPr>
          <w:color w:val="auto"/>
        </w:rPr>
      </w:pPr>
      <w:bookmarkStart w:id="28" w:name="_Toc216370950"/>
      <w:r w:rsidRPr="00465465">
        <w:rPr>
          <w:color w:val="auto"/>
        </w:rPr>
        <w:t>Critical Analysis of Clinical Data</w:t>
      </w:r>
      <w:bookmarkEnd w:id="27"/>
      <w:bookmarkEnd w:id="28"/>
    </w:p>
    <w:p w14:paraId="034C2D28" w14:textId="77C24930" w:rsidR="004D2208" w:rsidRPr="00956878" w:rsidRDefault="001D7B25" w:rsidP="00D61944">
      <w:pPr>
        <w:pStyle w:val="Heading3"/>
        <w:rPr>
          <w:color w:val="auto"/>
        </w:rPr>
      </w:pPr>
      <w:bookmarkStart w:id="29" w:name="_Toc70002734"/>
      <w:bookmarkStart w:id="30" w:name="_Toc216370951"/>
      <w:r w:rsidRPr="00956878">
        <w:rPr>
          <w:color w:val="auto"/>
        </w:rPr>
        <w:t>Safety and Performance</w:t>
      </w:r>
      <w:bookmarkEnd w:id="29"/>
      <w:bookmarkEnd w:id="30"/>
    </w:p>
    <w:p w14:paraId="737EAE3F" w14:textId="2B2E4EFA" w:rsidR="001D7B25" w:rsidRPr="00956878" w:rsidRDefault="001D7B25" w:rsidP="001C0969">
      <w:pPr>
        <w:pStyle w:val="Heading4"/>
        <w:rPr>
          <w:color w:val="auto"/>
        </w:rPr>
      </w:pPr>
      <w:r w:rsidRPr="00956878">
        <w:rPr>
          <w:color w:val="auto"/>
        </w:rPr>
        <w:t>Safety</w:t>
      </w:r>
      <w:r w:rsidR="00221EA5" w:rsidRPr="00956878">
        <w:rPr>
          <w:color w:val="auto"/>
        </w:rPr>
        <w:t xml:space="preserve"> (GSPR #1 &amp; GSPR #6)</w:t>
      </w:r>
    </w:p>
    <w:p w14:paraId="53AF0E94" w14:textId="6F554EE1" w:rsidR="00AA7D77" w:rsidRPr="00D93152" w:rsidRDefault="000D083A" w:rsidP="00613DF8">
      <w:pPr>
        <w:pStyle w:val="L4Text"/>
        <w:rPr>
          <w:color w:val="FF0000"/>
        </w:rPr>
      </w:pPr>
      <w:r w:rsidRPr="00786672">
        <w:rPr>
          <w:color w:val="auto"/>
        </w:rPr>
        <w:t>The</w:t>
      </w:r>
      <w:r w:rsidRPr="00C22631">
        <w:rPr>
          <w:color w:val="auto"/>
        </w:rPr>
        <w:t xml:space="preserve"> biological safety of</w:t>
      </w:r>
      <w:r w:rsidR="000E1CF7" w:rsidRPr="00C22631">
        <w:rPr>
          <w:color w:val="auto"/>
        </w:rPr>
        <w:t xml:space="preserve"> </w:t>
      </w:r>
      <w:r w:rsidR="009503C7" w:rsidRPr="00C22631">
        <w:rPr>
          <w:color w:val="auto"/>
        </w:rPr>
        <w:t>LLLT808 Low Level Laser Therapy Device</w:t>
      </w:r>
      <w:r w:rsidRPr="00C22631">
        <w:rPr>
          <w:color w:val="auto"/>
        </w:rPr>
        <w:t xml:space="preserve"> is verified in compliance with ISO 10993-1:2</w:t>
      </w:r>
      <w:r w:rsidR="00DB6393" w:rsidRPr="00C22631">
        <w:rPr>
          <w:color w:val="auto"/>
        </w:rPr>
        <w:t>018</w:t>
      </w:r>
      <w:r w:rsidRPr="00C22631">
        <w:rPr>
          <w:color w:val="auto"/>
        </w:rPr>
        <w:t>, EN ISO 10993-5:2009</w:t>
      </w:r>
      <w:r w:rsidR="00DF234F" w:rsidRPr="00C22631">
        <w:rPr>
          <w:color w:val="auto"/>
        </w:rPr>
        <w:t xml:space="preserve"> and</w:t>
      </w:r>
      <w:r w:rsidRPr="00C22631">
        <w:rPr>
          <w:color w:val="auto"/>
        </w:rPr>
        <w:t xml:space="preserve"> ISO 10993-10:2010</w:t>
      </w:r>
      <w:r w:rsidR="00DF234F" w:rsidRPr="00C22631">
        <w:rPr>
          <w:color w:val="auto"/>
        </w:rPr>
        <w:t>.</w:t>
      </w:r>
      <w:r w:rsidRPr="00C22631">
        <w:rPr>
          <w:color w:val="auto"/>
        </w:rPr>
        <w:t xml:space="preserve"> </w:t>
      </w:r>
      <w:r w:rsidR="0003597F" w:rsidRPr="00C22631">
        <w:rPr>
          <w:color w:val="auto"/>
        </w:rPr>
        <w:t>The</w:t>
      </w:r>
      <w:r w:rsidR="00C513AC" w:rsidRPr="00C22631">
        <w:rPr>
          <w:color w:val="auto"/>
        </w:rPr>
        <w:t xml:space="preserve"> </w:t>
      </w:r>
      <w:r w:rsidR="0003597F" w:rsidRPr="00C22631">
        <w:rPr>
          <w:color w:val="auto"/>
        </w:rPr>
        <w:t>electrical safety</w:t>
      </w:r>
      <w:r w:rsidR="00C513AC" w:rsidRPr="00C22631">
        <w:rPr>
          <w:color w:val="auto"/>
        </w:rPr>
        <w:t xml:space="preserve"> of </w:t>
      </w:r>
      <w:r w:rsidR="00786672" w:rsidRPr="00C22631">
        <w:rPr>
          <w:color w:val="auto"/>
        </w:rPr>
        <w:t>LLLT808 Low Level Laser Therapy Device</w:t>
      </w:r>
      <w:r w:rsidR="0003597F" w:rsidRPr="00C22631">
        <w:rPr>
          <w:color w:val="auto"/>
        </w:rPr>
        <w:t xml:space="preserve"> </w:t>
      </w:r>
      <w:r w:rsidR="00661DD7" w:rsidRPr="00C22631">
        <w:rPr>
          <w:color w:val="auto"/>
        </w:rPr>
        <w:t>is verified in compliance with</w:t>
      </w:r>
      <w:r w:rsidR="00EF6186" w:rsidRPr="00C22631">
        <w:rPr>
          <w:color w:val="auto"/>
        </w:rPr>
        <w:t xml:space="preserve"> IEC 60601-1</w:t>
      </w:r>
      <w:r w:rsidR="005938F5" w:rsidRPr="00C22631">
        <w:rPr>
          <w:color w:val="auto"/>
        </w:rPr>
        <w:t xml:space="preserve"> and</w:t>
      </w:r>
      <w:r w:rsidR="00EF6186" w:rsidRPr="00C22631">
        <w:rPr>
          <w:color w:val="auto"/>
        </w:rPr>
        <w:t xml:space="preserve"> </w:t>
      </w:r>
      <w:r w:rsidR="00BF0DB8" w:rsidRPr="00C22631">
        <w:rPr>
          <w:color w:val="auto"/>
        </w:rPr>
        <w:t>IEC 60601-1-2</w:t>
      </w:r>
      <w:r w:rsidR="005938F5" w:rsidRPr="00C22631">
        <w:rPr>
          <w:color w:val="auto"/>
        </w:rPr>
        <w:t xml:space="preserve">. </w:t>
      </w:r>
      <w:r w:rsidR="00C513AC" w:rsidRPr="00C22631">
        <w:rPr>
          <w:color w:val="auto"/>
        </w:rPr>
        <w:t>In addition,</w:t>
      </w:r>
      <w:r w:rsidR="00C22631" w:rsidRPr="00C22631">
        <w:rPr>
          <w:color w:val="auto"/>
        </w:rPr>
        <w:t xml:space="preserve"> LLLT808 Low Level Laser Therapy Device</w:t>
      </w:r>
      <w:r w:rsidR="00340D75" w:rsidRPr="00C22631">
        <w:rPr>
          <w:color w:val="auto"/>
        </w:rPr>
        <w:t xml:space="preserve"> is verified in compliance with</w:t>
      </w:r>
      <w:r w:rsidR="00AA7D77" w:rsidRPr="00C22631">
        <w:rPr>
          <w:color w:val="auto"/>
        </w:rPr>
        <w:t xml:space="preserve"> </w:t>
      </w:r>
      <w:r w:rsidR="00C22631" w:rsidRPr="00C22631">
        <w:rPr>
          <w:color w:val="auto"/>
        </w:rPr>
        <w:t>IEC 60825-1:20</w:t>
      </w:r>
      <w:r w:rsidR="00A17F44">
        <w:rPr>
          <w:rFonts w:hint="eastAsia"/>
          <w:color w:val="auto"/>
        </w:rPr>
        <w:t>14</w:t>
      </w:r>
      <w:r w:rsidR="003B47D8" w:rsidRPr="00C22631">
        <w:rPr>
          <w:color w:val="auto"/>
        </w:rPr>
        <w:t xml:space="preserve"> for safety </w:t>
      </w:r>
      <w:r w:rsidR="00C22631" w:rsidRPr="00C22631">
        <w:rPr>
          <w:color w:val="auto"/>
        </w:rPr>
        <w:t xml:space="preserve">of laser </w:t>
      </w:r>
      <w:proofErr w:type="gramStart"/>
      <w:r w:rsidR="00C22631" w:rsidRPr="00C22631">
        <w:rPr>
          <w:color w:val="auto"/>
        </w:rPr>
        <w:t>product</w:t>
      </w:r>
      <w:proofErr w:type="gramEnd"/>
      <w:r w:rsidR="007714F5" w:rsidRPr="00C22631">
        <w:rPr>
          <w:color w:val="auto"/>
        </w:rPr>
        <w:t>.</w:t>
      </w:r>
    </w:p>
    <w:p w14:paraId="3470BD4D" w14:textId="5DCA2025" w:rsidR="008970F9" w:rsidRPr="00CB07D9" w:rsidRDefault="008970F9" w:rsidP="00A93A3A">
      <w:pPr>
        <w:pStyle w:val="L4Text"/>
        <w:rPr>
          <w:color w:val="auto"/>
        </w:rPr>
      </w:pPr>
      <w:r w:rsidRPr="00BF76A4">
        <w:rPr>
          <w:color w:val="auto"/>
        </w:rPr>
        <w:t xml:space="preserve">There had been </w:t>
      </w:r>
      <w:r w:rsidR="00A93A3A" w:rsidRPr="00BF76A4">
        <w:rPr>
          <w:color w:val="auto"/>
        </w:rPr>
        <w:t>no</w:t>
      </w:r>
      <w:r w:rsidRPr="00BF76A4">
        <w:rPr>
          <w:color w:val="auto"/>
        </w:rPr>
        <w:t xml:space="preserve"> adverse events reported for </w:t>
      </w:r>
      <w:r w:rsidR="00BF76A4" w:rsidRPr="00BF76A4">
        <w:rPr>
          <w:color w:val="auto"/>
        </w:rPr>
        <w:t>LLLT808 Low Level Laser Therapy Device</w:t>
      </w:r>
      <w:r w:rsidRPr="00BF76A4">
        <w:rPr>
          <w:color w:val="auto"/>
        </w:rPr>
        <w:t xml:space="preserve"> </w:t>
      </w:r>
      <w:r w:rsidRPr="00CB07D9">
        <w:rPr>
          <w:color w:val="auto"/>
        </w:rPr>
        <w:t xml:space="preserve">from the </w:t>
      </w:r>
      <w:r w:rsidR="00436E98" w:rsidRPr="00CB07D9">
        <w:rPr>
          <w:color w:val="auto"/>
        </w:rPr>
        <w:t xml:space="preserve">clinical </w:t>
      </w:r>
      <w:r w:rsidRPr="00CB07D9">
        <w:rPr>
          <w:color w:val="auto"/>
        </w:rPr>
        <w:t>stud</w:t>
      </w:r>
      <w:r w:rsidR="00744480">
        <w:rPr>
          <w:rFonts w:eastAsia="PMingLiU" w:hint="eastAsia"/>
          <w:color w:val="auto"/>
          <w:lang w:eastAsia="zh-TW"/>
        </w:rPr>
        <w:t>ies</w:t>
      </w:r>
      <w:r w:rsidRPr="00CB07D9">
        <w:rPr>
          <w:color w:val="auto"/>
        </w:rPr>
        <w:t xml:space="preserve"> conducted.</w:t>
      </w:r>
    </w:p>
    <w:p w14:paraId="365711F8" w14:textId="1D97D6BA" w:rsidR="00613DF8" w:rsidRPr="00CB07D9" w:rsidRDefault="000D083A" w:rsidP="00613DF8">
      <w:pPr>
        <w:pStyle w:val="L4Text"/>
        <w:rPr>
          <w:color w:val="auto"/>
        </w:rPr>
      </w:pPr>
      <w:r w:rsidRPr="00CB07D9">
        <w:rPr>
          <w:color w:val="auto"/>
        </w:rPr>
        <w:t xml:space="preserve">By </w:t>
      </w:r>
      <w:proofErr w:type="gramStart"/>
      <w:r w:rsidRPr="00CB07D9">
        <w:rPr>
          <w:color w:val="auto"/>
        </w:rPr>
        <w:t>searching</w:t>
      </w:r>
      <w:proofErr w:type="gramEnd"/>
      <w:r w:rsidRPr="00CB07D9">
        <w:rPr>
          <w:color w:val="auto"/>
        </w:rPr>
        <w:t xml:space="preserve"> adverse event databases, there are no significant safety issues associated.</w:t>
      </w:r>
      <w:r w:rsidR="00AE4BEA" w:rsidRPr="00CB07D9">
        <w:rPr>
          <w:color w:val="auto"/>
        </w:rPr>
        <w:t xml:space="preserve"> </w:t>
      </w:r>
      <w:proofErr w:type="spellStart"/>
      <w:r w:rsidR="00CB07D9" w:rsidRPr="00CB07D9">
        <w:rPr>
          <w:color w:val="auto"/>
        </w:rPr>
        <w:t>Biocare</w:t>
      </w:r>
      <w:proofErr w:type="spellEnd"/>
      <w:r w:rsidR="00CB07D9" w:rsidRPr="00CB07D9">
        <w:rPr>
          <w:color w:val="auto"/>
        </w:rPr>
        <w:t xml:space="preserve"> Enterprise Limited </w:t>
      </w:r>
      <w:r w:rsidRPr="00CB07D9">
        <w:rPr>
          <w:color w:val="auto"/>
        </w:rPr>
        <w:t>will</w:t>
      </w:r>
      <w:r w:rsidR="00316771" w:rsidRPr="00CB07D9">
        <w:rPr>
          <w:color w:val="auto"/>
        </w:rPr>
        <w:t xml:space="preserve"> </w:t>
      </w:r>
      <w:r w:rsidRPr="00CB07D9">
        <w:rPr>
          <w:color w:val="auto"/>
        </w:rPr>
        <w:t>gather post-market data in accordance with the established PMS plan to ensure the product safety.</w:t>
      </w:r>
      <w:r w:rsidR="00613DF8" w:rsidRPr="00CB07D9">
        <w:rPr>
          <w:color w:val="auto"/>
        </w:rPr>
        <w:t xml:space="preserve">  </w:t>
      </w:r>
    </w:p>
    <w:p w14:paraId="72709FD3" w14:textId="643E7001" w:rsidR="00613DF8" w:rsidRPr="00CB07D9" w:rsidRDefault="00613DF8" w:rsidP="00613DF8">
      <w:pPr>
        <w:pStyle w:val="L4Text"/>
        <w:rPr>
          <w:color w:val="auto"/>
        </w:rPr>
      </w:pPr>
      <w:r w:rsidRPr="00CB07D9">
        <w:rPr>
          <w:color w:val="auto"/>
        </w:rPr>
        <w:t xml:space="preserve">All risks identified in the PMS </w:t>
      </w:r>
      <w:r w:rsidR="00CC120C" w:rsidRPr="00CB07D9">
        <w:rPr>
          <w:color w:val="auto"/>
        </w:rPr>
        <w:t xml:space="preserve">database </w:t>
      </w:r>
      <w:r w:rsidRPr="00CB07D9">
        <w:rPr>
          <w:color w:val="auto"/>
        </w:rPr>
        <w:t xml:space="preserve">and other potential risks were </w:t>
      </w:r>
      <w:proofErr w:type="gramStart"/>
      <w:r w:rsidRPr="00CB07D9">
        <w:rPr>
          <w:color w:val="auto"/>
        </w:rPr>
        <w:t>taken into account</w:t>
      </w:r>
      <w:proofErr w:type="gramEnd"/>
      <w:r w:rsidRPr="00CB07D9">
        <w:rPr>
          <w:color w:val="auto"/>
        </w:rPr>
        <w:t xml:space="preserve">, mitigated as far as possible and are acceptable </w:t>
      </w:r>
      <w:proofErr w:type="gramStart"/>
      <w:r w:rsidRPr="00CB07D9">
        <w:rPr>
          <w:color w:val="auto"/>
        </w:rPr>
        <w:t>in regard to</w:t>
      </w:r>
      <w:proofErr w:type="gramEnd"/>
      <w:r w:rsidRPr="00CB07D9">
        <w:rPr>
          <w:color w:val="auto"/>
        </w:rPr>
        <w:t xml:space="preserve"> the safety and clinical benefit of the device. There are no additional </w:t>
      </w:r>
      <w:proofErr w:type="gramStart"/>
      <w:r w:rsidRPr="00CB07D9">
        <w:rPr>
          <w:color w:val="auto"/>
        </w:rPr>
        <w:t>risk</w:t>
      </w:r>
      <w:proofErr w:type="gramEnd"/>
      <w:r w:rsidRPr="00CB07D9">
        <w:rPr>
          <w:color w:val="auto"/>
        </w:rPr>
        <w:t xml:space="preserve"> or safety issues.</w:t>
      </w:r>
    </w:p>
    <w:p w14:paraId="735CC53A" w14:textId="03AC270F" w:rsidR="001D7B25" w:rsidRPr="00956878" w:rsidRDefault="001D7B25" w:rsidP="001C0969">
      <w:pPr>
        <w:pStyle w:val="Heading4"/>
        <w:rPr>
          <w:color w:val="auto"/>
        </w:rPr>
      </w:pPr>
      <w:r w:rsidRPr="00956878">
        <w:rPr>
          <w:color w:val="auto"/>
        </w:rPr>
        <w:t>Performance</w:t>
      </w:r>
      <w:r w:rsidR="00221EA5" w:rsidRPr="00956878">
        <w:rPr>
          <w:color w:val="auto"/>
        </w:rPr>
        <w:t xml:space="preserve"> (GSPR #6)</w:t>
      </w:r>
    </w:p>
    <w:p w14:paraId="387D20A5" w14:textId="1261605A" w:rsidR="00AE4BEA" w:rsidRPr="00553D7E" w:rsidRDefault="00AE4BEA" w:rsidP="00AE4BEA">
      <w:pPr>
        <w:pStyle w:val="L4Text"/>
        <w:rPr>
          <w:color w:val="auto"/>
        </w:rPr>
      </w:pPr>
      <w:r w:rsidRPr="00CB07D9">
        <w:rPr>
          <w:color w:val="auto"/>
        </w:rPr>
        <w:t xml:space="preserve">Product performance and functionality </w:t>
      </w:r>
      <w:r w:rsidR="00305EC9" w:rsidRPr="00CB07D9">
        <w:rPr>
          <w:color w:val="auto"/>
        </w:rPr>
        <w:t>have</w:t>
      </w:r>
      <w:r w:rsidRPr="00CB07D9">
        <w:rPr>
          <w:color w:val="auto"/>
        </w:rPr>
        <w:t xml:space="preserve"> been tested and qualified during the product design and development process according to approved protocols and reports. The product meets the requirements defined du</w:t>
      </w:r>
      <w:r w:rsidRPr="00553D7E">
        <w:rPr>
          <w:color w:val="auto"/>
        </w:rPr>
        <w:t>ring the design process.</w:t>
      </w:r>
    </w:p>
    <w:p w14:paraId="335A2E9D" w14:textId="0F2F5700" w:rsidR="00AE4BEA" w:rsidRPr="00553D7E" w:rsidRDefault="00AE4BEA" w:rsidP="00AE4BEA">
      <w:pPr>
        <w:pStyle w:val="L4Text"/>
        <w:rPr>
          <w:color w:val="auto"/>
        </w:rPr>
      </w:pPr>
      <w:r w:rsidRPr="00553D7E">
        <w:rPr>
          <w:color w:val="auto"/>
        </w:rPr>
        <w:t>Testing performed</w:t>
      </w:r>
      <w:r w:rsidR="00316771" w:rsidRPr="00553D7E">
        <w:rPr>
          <w:color w:val="auto"/>
        </w:rPr>
        <w:t xml:space="preserve"> in accordance with</w:t>
      </w:r>
      <w:r w:rsidR="008F034E" w:rsidRPr="008F034E">
        <w:t xml:space="preserve"> </w:t>
      </w:r>
      <w:r w:rsidR="008F034E" w:rsidRPr="008F034E">
        <w:rPr>
          <w:color w:val="auto"/>
        </w:rPr>
        <w:t>IEC 60601-</w:t>
      </w:r>
      <w:proofErr w:type="gramStart"/>
      <w:r w:rsidR="008F034E" w:rsidRPr="008F034E">
        <w:rPr>
          <w:color w:val="auto"/>
        </w:rPr>
        <w:t>1-</w:t>
      </w:r>
      <w:proofErr w:type="gramEnd"/>
      <w:r w:rsidR="008F034E" w:rsidRPr="008F034E">
        <w:rPr>
          <w:color w:val="auto"/>
        </w:rPr>
        <w:t>11:2015+A1:2020</w:t>
      </w:r>
      <w:r w:rsidR="006545D9" w:rsidRPr="00553D7E">
        <w:rPr>
          <w:rFonts w:eastAsia="Microsoft JhengHei"/>
          <w:color w:val="auto"/>
          <w:lang w:val="en-GB" w:eastAsia="zh-TW"/>
        </w:rPr>
        <w:t xml:space="preserve"> </w:t>
      </w:r>
      <w:r w:rsidRPr="00553D7E">
        <w:rPr>
          <w:color w:val="auto"/>
        </w:rPr>
        <w:t>confirms that the</w:t>
      </w:r>
      <w:r w:rsidR="002D526A" w:rsidRPr="00553D7E">
        <w:rPr>
          <w:color w:val="auto"/>
        </w:rPr>
        <w:t xml:space="preserve"> </w:t>
      </w:r>
      <w:r w:rsidR="00553D7E" w:rsidRPr="00553D7E">
        <w:rPr>
          <w:color w:val="auto"/>
        </w:rPr>
        <w:t xml:space="preserve">LLLT808 Low Level Laser Therapy Device </w:t>
      </w:r>
      <w:r w:rsidRPr="00553D7E">
        <w:rPr>
          <w:color w:val="auto"/>
        </w:rPr>
        <w:t xml:space="preserve">is deemed suitable for its intended use. </w:t>
      </w:r>
    </w:p>
    <w:p w14:paraId="25BAFA41" w14:textId="0517E707" w:rsidR="00AE4BEA" w:rsidRPr="00553D7E" w:rsidRDefault="00AE4BEA" w:rsidP="00AE4BEA">
      <w:pPr>
        <w:pStyle w:val="L4Text"/>
        <w:rPr>
          <w:color w:val="auto"/>
        </w:rPr>
      </w:pPr>
      <w:r w:rsidRPr="00553D7E">
        <w:rPr>
          <w:color w:val="auto"/>
        </w:rPr>
        <w:t xml:space="preserve">Clinical </w:t>
      </w:r>
      <w:proofErr w:type="gramStart"/>
      <w:r w:rsidRPr="00553D7E">
        <w:rPr>
          <w:color w:val="auto"/>
        </w:rPr>
        <w:t>literatures</w:t>
      </w:r>
      <w:proofErr w:type="gramEnd"/>
      <w:r w:rsidRPr="00553D7E">
        <w:rPr>
          <w:color w:val="auto"/>
        </w:rPr>
        <w:t xml:space="preserve"> indicated</w:t>
      </w:r>
      <w:r w:rsidR="00C5339D" w:rsidRPr="00553D7E">
        <w:rPr>
          <w:color w:val="auto"/>
        </w:rPr>
        <w:t xml:space="preserve"> </w:t>
      </w:r>
      <w:r w:rsidR="00553D7E" w:rsidRPr="00553D7E">
        <w:rPr>
          <w:color w:val="auto"/>
        </w:rPr>
        <w:t>LLLT808 Low Level Laser Therapy Device</w:t>
      </w:r>
      <w:r w:rsidRPr="00553D7E">
        <w:rPr>
          <w:color w:val="auto"/>
        </w:rPr>
        <w:t xml:space="preserve"> is safe and effective in clinical application. </w:t>
      </w:r>
    </w:p>
    <w:p w14:paraId="7E6311C8" w14:textId="77183948" w:rsidR="00613DF8" w:rsidRPr="00553D7E" w:rsidRDefault="00AE4BEA" w:rsidP="00AE4BEA">
      <w:pPr>
        <w:pStyle w:val="L4Text"/>
        <w:rPr>
          <w:color w:val="auto"/>
        </w:rPr>
      </w:pPr>
      <w:r w:rsidRPr="00553D7E">
        <w:rPr>
          <w:color w:val="auto"/>
        </w:rPr>
        <w:t xml:space="preserve">The proprietary study on </w:t>
      </w:r>
      <w:r w:rsidR="00553D7E" w:rsidRPr="00553D7E">
        <w:rPr>
          <w:color w:val="auto"/>
        </w:rPr>
        <w:t>LLLT808 Low Level Laser Therapy Device</w:t>
      </w:r>
      <w:r w:rsidRPr="00553D7E">
        <w:rPr>
          <w:color w:val="auto"/>
        </w:rPr>
        <w:t xml:space="preserve"> has demonstrated its intended performance</w:t>
      </w:r>
      <w:r w:rsidR="001970CF" w:rsidRPr="00553D7E">
        <w:rPr>
          <w:color w:val="auto"/>
        </w:rPr>
        <w:t xml:space="preserve"> </w:t>
      </w:r>
      <w:r w:rsidR="008E65D3" w:rsidRPr="00553D7E">
        <w:rPr>
          <w:color w:val="auto"/>
        </w:rPr>
        <w:t>w</w:t>
      </w:r>
      <w:r w:rsidR="000478DA" w:rsidRPr="00553D7E">
        <w:rPr>
          <w:color w:val="auto"/>
        </w:rPr>
        <w:t>as</w:t>
      </w:r>
      <w:r w:rsidR="008E65D3" w:rsidRPr="00553D7E">
        <w:rPr>
          <w:color w:val="auto"/>
        </w:rPr>
        <w:t xml:space="preserve"> </w:t>
      </w:r>
      <w:r w:rsidR="007D0641" w:rsidRPr="00553D7E">
        <w:rPr>
          <w:color w:val="auto"/>
        </w:rPr>
        <w:t xml:space="preserve">achieved and </w:t>
      </w:r>
      <w:r w:rsidR="008E65D3" w:rsidRPr="00553D7E">
        <w:rPr>
          <w:color w:val="auto"/>
        </w:rPr>
        <w:t>well accepted</w:t>
      </w:r>
      <w:r w:rsidR="007D0641" w:rsidRPr="00553D7E">
        <w:rPr>
          <w:color w:val="auto"/>
        </w:rPr>
        <w:t>.</w:t>
      </w:r>
      <w:r w:rsidR="008E65D3" w:rsidRPr="00553D7E">
        <w:rPr>
          <w:color w:val="auto"/>
        </w:rPr>
        <w:t xml:space="preserve"> </w:t>
      </w:r>
    </w:p>
    <w:p w14:paraId="42A9C1C2" w14:textId="6339279F" w:rsidR="001D7B25" w:rsidRPr="00956878" w:rsidRDefault="001D7B25" w:rsidP="00D61944">
      <w:pPr>
        <w:pStyle w:val="Heading3"/>
        <w:rPr>
          <w:color w:val="auto"/>
        </w:rPr>
      </w:pPr>
      <w:bookmarkStart w:id="31" w:name="_Toc70002735"/>
      <w:bookmarkStart w:id="32" w:name="_Toc216370952"/>
      <w:r w:rsidRPr="00956878">
        <w:rPr>
          <w:color w:val="auto"/>
        </w:rPr>
        <w:t>Clinical Benefits/Risk Analysis</w:t>
      </w:r>
      <w:r w:rsidR="00221EA5" w:rsidRPr="00956878">
        <w:rPr>
          <w:color w:val="auto"/>
        </w:rPr>
        <w:t xml:space="preserve"> (GSPR </w:t>
      </w:r>
      <w:r w:rsidR="008B04E6" w:rsidRPr="00956878">
        <w:rPr>
          <w:color w:val="auto"/>
        </w:rPr>
        <w:t xml:space="preserve">#4 and </w:t>
      </w:r>
      <w:r w:rsidR="00221EA5" w:rsidRPr="00956878">
        <w:rPr>
          <w:color w:val="auto"/>
        </w:rPr>
        <w:t>#8)</w:t>
      </w:r>
      <w:bookmarkEnd w:id="31"/>
      <w:bookmarkEnd w:id="32"/>
    </w:p>
    <w:p w14:paraId="7D607054" w14:textId="2A2B215F" w:rsidR="001D7B25" w:rsidRPr="00956878" w:rsidRDefault="001D7B25" w:rsidP="001C0969">
      <w:pPr>
        <w:pStyle w:val="Heading4"/>
        <w:rPr>
          <w:color w:val="auto"/>
        </w:rPr>
      </w:pPr>
      <w:r w:rsidRPr="00956878">
        <w:rPr>
          <w:color w:val="auto"/>
        </w:rPr>
        <w:t>Clinical Benefits</w:t>
      </w:r>
    </w:p>
    <w:p w14:paraId="0DF130C6" w14:textId="3E709EE4" w:rsidR="00D65C0A" w:rsidRPr="0050536B" w:rsidRDefault="00C33D88" w:rsidP="00BD74CC">
      <w:pPr>
        <w:pStyle w:val="L4Text"/>
        <w:rPr>
          <w:color w:val="auto"/>
        </w:rPr>
      </w:pPr>
      <w:r w:rsidRPr="00C33D88">
        <w:rPr>
          <w:color w:val="auto"/>
        </w:rPr>
        <w:t xml:space="preserve">Based on the result of literature research, the </w:t>
      </w:r>
      <w:r w:rsidRPr="00C33D88">
        <w:rPr>
          <w:rFonts w:hint="eastAsia"/>
          <w:color w:val="auto"/>
        </w:rPr>
        <w:t>Minimal C</w:t>
      </w:r>
      <w:r w:rsidRPr="00C33D88">
        <w:rPr>
          <w:color w:val="auto"/>
        </w:rPr>
        <w:t xml:space="preserve">linically </w:t>
      </w:r>
      <w:r w:rsidRPr="00C33D88">
        <w:rPr>
          <w:rFonts w:hint="eastAsia"/>
          <w:color w:val="auto"/>
        </w:rPr>
        <w:t>I</w:t>
      </w:r>
      <w:r w:rsidRPr="00C33D88">
        <w:rPr>
          <w:color w:val="auto"/>
        </w:rPr>
        <w:t xml:space="preserve">mportant </w:t>
      </w:r>
      <w:r w:rsidRPr="00C33D88">
        <w:rPr>
          <w:rFonts w:hint="eastAsia"/>
          <w:color w:val="auto"/>
        </w:rPr>
        <w:t>D</w:t>
      </w:r>
      <w:r w:rsidRPr="00C33D88">
        <w:rPr>
          <w:color w:val="auto"/>
        </w:rPr>
        <w:t xml:space="preserve">ifference </w:t>
      </w:r>
      <w:r w:rsidRPr="00C33D88">
        <w:rPr>
          <w:rFonts w:hint="eastAsia"/>
          <w:color w:val="auto"/>
        </w:rPr>
        <w:t>(</w:t>
      </w:r>
      <w:r w:rsidRPr="00C33D88">
        <w:rPr>
          <w:color w:val="auto"/>
        </w:rPr>
        <w:t>MCID</w:t>
      </w:r>
      <w:r w:rsidRPr="00C33D88">
        <w:rPr>
          <w:rFonts w:hint="eastAsia"/>
          <w:color w:val="auto"/>
        </w:rPr>
        <w:t>)</w:t>
      </w:r>
      <w:r w:rsidRPr="00C33D88">
        <w:rPr>
          <w:color w:val="auto"/>
        </w:rPr>
        <w:t xml:space="preserve"> in pain</w:t>
      </w:r>
      <w:r w:rsidRPr="00C33D88">
        <w:rPr>
          <w:rFonts w:hint="eastAsia"/>
          <w:color w:val="auto"/>
        </w:rPr>
        <w:t xml:space="preserve"> </w:t>
      </w:r>
      <w:r w:rsidRPr="00C33D88">
        <w:rPr>
          <w:color w:val="auto"/>
        </w:rPr>
        <w:t xml:space="preserve">severity </w:t>
      </w:r>
      <w:r w:rsidRPr="00C33D88">
        <w:rPr>
          <w:rFonts w:hint="eastAsia"/>
          <w:color w:val="auto"/>
        </w:rPr>
        <w:t xml:space="preserve">(VAS) </w:t>
      </w:r>
      <w:r w:rsidRPr="00C33D88">
        <w:rPr>
          <w:color w:val="auto"/>
        </w:rPr>
        <w:t>that corresponds to patients perception of ad</w:t>
      </w:r>
      <w:r w:rsidRPr="00C33D88">
        <w:rPr>
          <w:rFonts w:hint="eastAsia"/>
          <w:color w:val="auto"/>
        </w:rPr>
        <w:t>e</w:t>
      </w:r>
      <w:r w:rsidRPr="00C33D88">
        <w:rPr>
          <w:color w:val="auto"/>
        </w:rPr>
        <w:t>quate</w:t>
      </w:r>
      <w:r w:rsidRPr="00C33D88">
        <w:rPr>
          <w:rFonts w:hint="eastAsia"/>
          <w:color w:val="auto"/>
        </w:rPr>
        <w:t xml:space="preserve"> </w:t>
      </w:r>
      <w:r w:rsidRPr="00C33D88">
        <w:rPr>
          <w:color w:val="auto"/>
        </w:rPr>
        <w:t>pain control is 15 mm reduction for Back Pain, Neck Pain, Knee Pain and Rotator Cuff Repai</w:t>
      </w:r>
      <w:r w:rsidRPr="00C33D88">
        <w:rPr>
          <w:rFonts w:hint="eastAsia"/>
          <w:color w:val="auto"/>
        </w:rPr>
        <w:t>,</w:t>
      </w:r>
      <w:r w:rsidRPr="00C33D88">
        <w:rPr>
          <w:color w:val="auto"/>
        </w:rPr>
        <w:t xml:space="preserve"> 10-12 mm reduction for Carpal Tunnel Syndrome</w:t>
      </w:r>
      <w:r w:rsidRPr="00C33D88">
        <w:rPr>
          <w:rFonts w:hint="eastAsia"/>
          <w:color w:val="auto"/>
        </w:rPr>
        <w:t xml:space="preserve"> </w:t>
      </w:r>
      <w:r w:rsidRPr="00C33D88">
        <w:rPr>
          <w:color w:val="auto"/>
        </w:rPr>
        <w:t>and 12 mm reduction (or 30% reduction) for Temporomandibular Myofascial Pain</w:t>
      </w:r>
      <w:r w:rsidRPr="00C33D88">
        <w:rPr>
          <w:rFonts w:hint="eastAsia"/>
          <w:color w:val="auto"/>
        </w:rPr>
        <w:t>.</w:t>
      </w:r>
      <w:r w:rsidR="00BD74CC" w:rsidRPr="00BD74CC">
        <w:t xml:space="preserve"> </w:t>
      </w:r>
      <w:r w:rsidR="00BD74CC" w:rsidRPr="00BD74CC">
        <w:rPr>
          <w:color w:val="auto"/>
        </w:rPr>
        <w:t>The LLLT808 Low Level Laser Therapy Device does achieve the clinical benefit of adequate pain control.</w:t>
      </w:r>
      <w:r w:rsidR="00C224E7" w:rsidRPr="0050536B">
        <w:rPr>
          <w:color w:val="auto"/>
        </w:rPr>
        <w:t xml:space="preserve"> </w:t>
      </w:r>
    </w:p>
    <w:p w14:paraId="4C1F8FED" w14:textId="3A7FF91D" w:rsidR="00882B48" w:rsidRPr="0050536B" w:rsidRDefault="00910A79" w:rsidP="005C6C30">
      <w:pPr>
        <w:pStyle w:val="L4Text"/>
        <w:rPr>
          <w:color w:val="auto"/>
        </w:rPr>
      </w:pPr>
      <w:r w:rsidRPr="0050536B">
        <w:rPr>
          <w:color w:val="auto"/>
        </w:rPr>
        <w:t>C</w:t>
      </w:r>
      <w:r w:rsidR="004633D5" w:rsidRPr="0050536B">
        <w:rPr>
          <w:color w:val="auto"/>
        </w:rPr>
        <w:t xml:space="preserve">linical </w:t>
      </w:r>
      <w:r w:rsidR="005C6C30" w:rsidRPr="0050536B">
        <w:rPr>
          <w:color w:val="auto"/>
        </w:rPr>
        <w:t>literature also indicates</w:t>
      </w:r>
      <w:r w:rsidR="004633D5" w:rsidRPr="0050536B">
        <w:rPr>
          <w:color w:val="auto"/>
        </w:rPr>
        <w:t xml:space="preserve"> </w:t>
      </w:r>
      <w:r w:rsidR="00882B48" w:rsidRPr="0050536B">
        <w:rPr>
          <w:color w:val="auto"/>
        </w:rPr>
        <w:t>low level laser therapy as the most promising method due to its noninvasive nature, high level of safety, and ease of use.</w:t>
      </w:r>
    </w:p>
    <w:p w14:paraId="06F728D8" w14:textId="4ABA6642" w:rsidR="00613DF8" w:rsidRPr="0050536B" w:rsidRDefault="00EC01D9" w:rsidP="005C6C30">
      <w:pPr>
        <w:pStyle w:val="L4Text"/>
        <w:rPr>
          <w:color w:val="auto"/>
        </w:rPr>
      </w:pPr>
      <w:r w:rsidRPr="0050536B">
        <w:rPr>
          <w:color w:val="auto"/>
        </w:rPr>
        <w:t xml:space="preserve">The product </w:t>
      </w:r>
      <w:r w:rsidR="007F2FC7" w:rsidRPr="0050536B">
        <w:rPr>
          <w:color w:val="auto"/>
        </w:rPr>
        <w:t>has demonstrated clinical benefits</w:t>
      </w:r>
      <w:r w:rsidR="008558B5">
        <w:rPr>
          <w:rFonts w:eastAsia="PMingLiU" w:hint="eastAsia"/>
          <w:color w:val="auto"/>
          <w:lang w:eastAsia="zh-TW"/>
        </w:rPr>
        <w:t xml:space="preserve"> </w:t>
      </w:r>
      <w:r w:rsidR="00C42BB5" w:rsidRPr="0050536B">
        <w:rPr>
          <w:color w:val="auto"/>
        </w:rPr>
        <w:t xml:space="preserve">from the published </w:t>
      </w:r>
      <w:r w:rsidR="00305EC9" w:rsidRPr="0050536B">
        <w:rPr>
          <w:color w:val="auto"/>
        </w:rPr>
        <w:t>literature</w:t>
      </w:r>
      <w:r w:rsidR="00C42BB5" w:rsidRPr="0050536B">
        <w:rPr>
          <w:color w:val="auto"/>
        </w:rPr>
        <w:t>.</w:t>
      </w:r>
    </w:p>
    <w:p w14:paraId="15877718" w14:textId="66EB3FC1" w:rsidR="007F2FC7" w:rsidRPr="0050536B" w:rsidRDefault="007F2FC7" w:rsidP="005C6C30">
      <w:pPr>
        <w:pStyle w:val="L4Text"/>
        <w:rPr>
          <w:color w:val="auto"/>
        </w:rPr>
      </w:pPr>
      <w:r w:rsidRPr="0050536B">
        <w:rPr>
          <w:color w:val="auto"/>
        </w:rPr>
        <w:t>These all conclude the product is of great clinical benefits.</w:t>
      </w:r>
    </w:p>
    <w:p w14:paraId="666A3F39" w14:textId="43142A84" w:rsidR="001D7B25" w:rsidRPr="00956878" w:rsidRDefault="001D7B25" w:rsidP="001C0969">
      <w:pPr>
        <w:pStyle w:val="Heading4"/>
        <w:rPr>
          <w:color w:val="auto"/>
        </w:rPr>
      </w:pPr>
      <w:r w:rsidRPr="00956878">
        <w:rPr>
          <w:color w:val="auto"/>
        </w:rPr>
        <w:lastRenderedPageBreak/>
        <w:t>Clinical Risks</w:t>
      </w:r>
    </w:p>
    <w:p w14:paraId="4E442A33" w14:textId="399DEB04" w:rsidR="00B6299E" w:rsidRPr="008A04FE" w:rsidRDefault="00B6299E" w:rsidP="00227BB1">
      <w:pPr>
        <w:pStyle w:val="L4Text"/>
        <w:rPr>
          <w:color w:val="auto"/>
        </w:rPr>
      </w:pPr>
      <w:r w:rsidRPr="008A04FE">
        <w:rPr>
          <w:color w:val="auto"/>
        </w:rPr>
        <w:t>The clinical risks were also assessed by clinical stud</w:t>
      </w:r>
      <w:r w:rsidR="006C7BFF" w:rsidRPr="008A04FE">
        <w:rPr>
          <w:color w:val="auto"/>
        </w:rPr>
        <w:t>ies conducted.</w:t>
      </w:r>
      <w:r w:rsidR="00227BB1" w:rsidRPr="008A04FE">
        <w:rPr>
          <w:color w:val="auto"/>
        </w:rPr>
        <w:t xml:space="preserve"> </w:t>
      </w:r>
      <w:r w:rsidR="006C7BFF" w:rsidRPr="008A04FE">
        <w:rPr>
          <w:color w:val="auto"/>
        </w:rPr>
        <w:t xml:space="preserve"> </w:t>
      </w:r>
    </w:p>
    <w:p w14:paraId="56B259EC" w14:textId="373CA1F4" w:rsidR="007F2FC7" w:rsidRPr="008A04FE" w:rsidRDefault="00842E2C" w:rsidP="008A04FE">
      <w:pPr>
        <w:pStyle w:val="L4Text"/>
        <w:rPr>
          <w:rFonts w:eastAsia="PMingLiU"/>
          <w:color w:val="auto"/>
          <w:lang w:eastAsia="zh-TW"/>
        </w:rPr>
      </w:pPr>
      <w:r w:rsidRPr="008A04FE">
        <w:rPr>
          <w:color w:val="auto"/>
        </w:rPr>
        <w:t>There were</w:t>
      </w:r>
      <w:r w:rsidRPr="008A04FE">
        <w:rPr>
          <w:rFonts w:ascii="PMingLiU" w:eastAsia="PMingLiU" w:hAnsi="PMingLiU" w:hint="eastAsia"/>
          <w:color w:val="auto"/>
          <w:lang w:eastAsia="zh-TW"/>
        </w:rPr>
        <w:t xml:space="preserve"> </w:t>
      </w:r>
      <w:r w:rsidRPr="008A04FE">
        <w:rPr>
          <w:color w:val="auto"/>
        </w:rPr>
        <w:t xml:space="preserve">no </w:t>
      </w:r>
      <w:r w:rsidR="006C7BFF" w:rsidRPr="008A04FE">
        <w:rPr>
          <w:color w:val="auto"/>
        </w:rPr>
        <w:t>adverse event</w:t>
      </w:r>
      <w:r w:rsidR="008D3D9F" w:rsidRPr="008A04FE">
        <w:rPr>
          <w:color w:val="auto"/>
        </w:rPr>
        <w:t>s</w:t>
      </w:r>
      <w:r w:rsidR="006C7BFF" w:rsidRPr="008A04FE">
        <w:rPr>
          <w:color w:val="auto"/>
        </w:rPr>
        <w:t xml:space="preserve"> </w:t>
      </w:r>
      <w:r w:rsidR="001F331A">
        <w:rPr>
          <w:color w:val="auto"/>
        </w:rPr>
        <w:t xml:space="preserve">during the study </w:t>
      </w:r>
      <w:r w:rsidR="006C7BFF" w:rsidRPr="008A04FE">
        <w:rPr>
          <w:color w:val="auto"/>
        </w:rPr>
        <w:t xml:space="preserve">or customer </w:t>
      </w:r>
      <w:r w:rsidR="008D3D9F" w:rsidRPr="008A04FE">
        <w:rPr>
          <w:color w:val="auto"/>
        </w:rPr>
        <w:t>complaints.</w:t>
      </w:r>
    </w:p>
    <w:p w14:paraId="4D5C9850" w14:textId="7DAD6BEB" w:rsidR="00C42BB5" w:rsidRPr="008A04FE" w:rsidRDefault="00C42BB5" w:rsidP="00027F13">
      <w:pPr>
        <w:pStyle w:val="L4Text"/>
        <w:rPr>
          <w:rFonts w:eastAsia="PMingLiU"/>
          <w:color w:val="auto"/>
          <w:lang w:eastAsia="zh-TW"/>
        </w:rPr>
      </w:pPr>
      <w:r w:rsidRPr="008A04FE">
        <w:rPr>
          <w:color w:val="auto"/>
        </w:rPr>
        <w:t>These all concluded the product is of greater clinical safety profile.</w:t>
      </w:r>
    </w:p>
    <w:p w14:paraId="50AD83F8" w14:textId="35DA22A2" w:rsidR="00825ECC" w:rsidRPr="00956878" w:rsidRDefault="00F67808" w:rsidP="00F67808">
      <w:pPr>
        <w:pStyle w:val="Heading4"/>
        <w:rPr>
          <w:color w:val="auto"/>
        </w:rPr>
      </w:pPr>
      <w:r w:rsidRPr="00956878">
        <w:rPr>
          <w:color w:val="auto"/>
        </w:rPr>
        <w:t>Clinical Risks and Benefits</w:t>
      </w:r>
      <w:r w:rsidR="00597E08" w:rsidRPr="00956878">
        <w:rPr>
          <w:color w:val="auto"/>
        </w:rPr>
        <w:t xml:space="preserve"> </w:t>
      </w:r>
    </w:p>
    <w:p w14:paraId="11CD1E7E" w14:textId="3C423818" w:rsidR="001664D5" w:rsidRPr="00203CA9" w:rsidRDefault="001664D5" w:rsidP="001664D5">
      <w:pPr>
        <w:pStyle w:val="L4Text"/>
        <w:rPr>
          <w:noProof/>
          <w:color w:val="auto"/>
        </w:rPr>
      </w:pPr>
      <w:r w:rsidRPr="00203CA9">
        <w:rPr>
          <w:noProof/>
          <w:color w:val="auto"/>
        </w:rPr>
        <w:t xml:space="preserve">The clincial study had demonstrated that the </w:t>
      </w:r>
      <w:r w:rsidR="008A04FE" w:rsidRPr="00203CA9">
        <w:rPr>
          <w:color w:val="auto"/>
        </w:rPr>
        <w:t xml:space="preserve">LLLT808 Low Level Laser Therapy Device </w:t>
      </w:r>
      <w:r w:rsidRPr="00203CA9">
        <w:rPr>
          <w:noProof/>
          <w:color w:val="auto"/>
        </w:rPr>
        <w:t>had superior performance delivering</w:t>
      </w:r>
      <w:r w:rsidRPr="00203CA9">
        <w:rPr>
          <w:rFonts w:eastAsia="PMingLiU" w:hint="eastAsia"/>
          <w:noProof/>
          <w:color w:val="auto"/>
          <w:lang w:eastAsia="zh-TW"/>
        </w:rPr>
        <w:t xml:space="preserve"> </w:t>
      </w:r>
      <w:r w:rsidRPr="00203CA9">
        <w:rPr>
          <w:noProof/>
          <w:color w:val="auto"/>
        </w:rPr>
        <w:t>good clinical benefits to users which the risks associated with its usage were minimal and</w:t>
      </w:r>
      <w:r w:rsidRPr="00203CA9">
        <w:rPr>
          <w:rFonts w:eastAsia="PMingLiU" w:hint="eastAsia"/>
          <w:noProof/>
          <w:color w:val="auto"/>
          <w:lang w:eastAsia="zh-TW"/>
        </w:rPr>
        <w:t xml:space="preserve"> </w:t>
      </w:r>
      <w:r w:rsidRPr="00203CA9">
        <w:rPr>
          <w:noProof/>
          <w:color w:val="auto"/>
        </w:rPr>
        <w:t xml:space="preserve">acceptable. </w:t>
      </w:r>
    </w:p>
    <w:p w14:paraId="0C6F6125" w14:textId="55D64245" w:rsidR="00613DF8" w:rsidRPr="00203CA9" w:rsidRDefault="001664D5" w:rsidP="001664D5">
      <w:pPr>
        <w:pStyle w:val="L4Text"/>
        <w:rPr>
          <w:noProof/>
          <w:color w:val="auto"/>
        </w:rPr>
      </w:pPr>
      <w:r w:rsidRPr="00203CA9">
        <w:rPr>
          <w:noProof/>
          <w:color w:val="auto"/>
        </w:rPr>
        <w:t>It is concluded that when weighed against with benefits to the patient, the rem</w:t>
      </w:r>
      <w:r w:rsidR="007342C6" w:rsidRPr="00203CA9">
        <w:rPr>
          <w:noProof/>
          <w:color w:val="auto"/>
        </w:rPr>
        <w:t>a</w:t>
      </w:r>
      <w:r w:rsidRPr="00203CA9">
        <w:rPr>
          <w:noProof/>
          <w:color w:val="auto"/>
        </w:rPr>
        <w:t>ining risk is</w:t>
      </w:r>
      <w:r w:rsidRPr="00203CA9">
        <w:rPr>
          <w:rFonts w:eastAsia="PMingLiU" w:hint="eastAsia"/>
          <w:noProof/>
          <w:color w:val="auto"/>
          <w:lang w:eastAsia="zh-TW"/>
        </w:rPr>
        <w:t xml:space="preserve"> </w:t>
      </w:r>
      <w:r w:rsidRPr="00203CA9">
        <w:rPr>
          <w:noProof/>
          <w:color w:val="auto"/>
        </w:rPr>
        <w:t xml:space="preserve">acceptable. </w:t>
      </w:r>
      <w:r w:rsidR="00613DF8" w:rsidRPr="00203CA9">
        <w:rPr>
          <w:noProof/>
          <w:color w:val="auto"/>
        </w:rPr>
        <w:t>The product has a high benefit-risk ratio.</w:t>
      </w:r>
    </w:p>
    <w:p w14:paraId="53255194" w14:textId="12842B91" w:rsidR="003C2FD9" w:rsidRPr="00C33D88" w:rsidRDefault="003C2FD9" w:rsidP="00C33D88">
      <w:pPr>
        <w:spacing w:before="0" w:after="160" w:line="259" w:lineRule="auto"/>
        <w:ind w:left="0"/>
        <w:jc w:val="left"/>
        <w:rPr>
          <w:rFonts w:eastAsiaTheme="majorEastAsia" w:cstheme="majorBidi"/>
          <w:b/>
          <w:bCs/>
          <w:caps/>
          <w:color w:val="FF0000"/>
          <w:sz w:val="28"/>
          <w:szCs w:val="32"/>
        </w:rPr>
      </w:pPr>
    </w:p>
    <w:sectPr w:rsidR="003C2FD9" w:rsidRPr="00C33D88" w:rsidSect="00B25AC6">
      <w:headerReference w:type="default" r:id="rId14"/>
      <w:footerReference w:type="default" r:id="rId15"/>
      <w:pgSz w:w="12240" w:h="15840"/>
      <w:pgMar w:top="990" w:right="1041" w:bottom="1134" w:left="993" w:header="360" w:footer="2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F671" w14:textId="77777777" w:rsidR="005C7EE9" w:rsidRDefault="005C7EE9" w:rsidP="00631709">
      <w:pPr>
        <w:spacing w:after="0"/>
      </w:pPr>
      <w:r>
        <w:separator/>
      </w:r>
    </w:p>
  </w:endnote>
  <w:endnote w:type="continuationSeparator" w:id="0">
    <w:p w14:paraId="58A5E048" w14:textId="77777777" w:rsidR="005C7EE9" w:rsidRDefault="005C7EE9" w:rsidP="00631709">
      <w:pPr>
        <w:spacing w:after="0"/>
      </w:pPr>
      <w:r>
        <w:continuationSeparator/>
      </w:r>
    </w:p>
  </w:endnote>
  <w:endnote w:type="continuationNotice" w:id="1">
    <w:p w14:paraId="287ADE13" w14:textId="77777777" w:rsidR="005C7EE9" w:rsidRDefault="005C7E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84CB" w14:textId="77777777" w:rsidR="0006256E" w:rsidRDefault="0006256E" w:rsidP="00571D54">
    <w:pPr>
      <w:pStyle w:val="Footer"/>
      <w:jc w:val="center"/>
      <w:rPr>
        <w:noProof/>
        <w:szCs w:val="24"/>
      </w:rPr>
    </w:pPr>
  </w:p>
  <w:tbl>
    <w:tblPr>
      <w:tblStyle w:val="TableGrid"/>
      <w:tblW w:w="0" w:type="auto"/>
      <w:tblInd w:w="-5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0211"/>
    </w:tblGrid>
    <w:tr w:rsidR="0006256E" w14:paraId="4813D07B" w14:textId="77777777" w:rsidTr="006A1420">
      <w:tc>
        <w:tcPr>
          <w:tcW w:w="13613" w:type="dxa"/>
        </w:tcPr>
        <w:p w14:paraId="398F4340" w14:textId="77777777" w:rsidR="0006256E" w:rsidRDefault="00735209" w:rsidP="00571D54">
          <w:pPr>
            <w:pStyle w:val="Footer"/>
            <w:ind w:left="0"/>
            <w:jc w:val="center"/>
            <w:rPr>
              <w:szCs w:val="24"/>
            </w:rPr>
          </w:pPr>
          <w:sdt>
            <w:sdtPr>
              <w:id w:val="-162537832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szCs w:val="24"/>
              </w:rPr>
            </w:sdtEndPr>
            <w:sdtContent>
              <w:r w:rsidR="0006256E" w:rsidRPr="003B0900">
                <w:rPr>
                  <w:szCs w:val="24"/>
                </w:rPr>
                <w:t xml:space="preserve">Page </w:t>
              </w:r>
              <w:r w:rsidR="0006256E" w:rsidRPr="003B0900">
                <w:rPr>
                  <w:szCs w:val="24"/>
                </w:rPr>
                <w:fldChar w:fldCharType="begin"/>
              </w:r>
              <w:r w:rsidR="0006256E" w:rsidRPr="003B0900">
                <w:rPr>
                  <w:szCs w:val="24"/>
                </w:rPr>
                <w:instrText xml:space="preserve"> PAGE   \* MERGEFORMAT </w:instrText>
              </w:r>
              <w:r w:rsidR="0006256E" w:rsidRPr="003B0900">
                <w:rPr>
                  <w:szCs w:val="24"/>
                </w:rPr>
                <w:fldChar w:fldCharType="separate"/>
              </w:r>
              <w:r w:rsidR="0006256E">
                <w:rPr>
                  <w:szCs w:val="24"/>
                </w:rPr>
                <w:t>5</w:t>
              </w:r>
              <w:r w:rsidR="0006256E" w:rsidRPr="003B0900">
                <w:rPr>
                  <w:noProof/>
                  <w:szCs w:val="24"/>
                </w:rPr>
                <w:fldChar w:fldCharType="end"/>
              </w:r>
            </w:sdtContent>
          </w:sdt>
          <w:r w:rsidR="0006256E" w:rsidRPr="003B0900">
            <w:rPr>
              <w:noProof/>
              <w:szCs w:val="24"/>
            </w:rPr>
            <w:t xml:space="preserve"> of </w:t>
          </w:r>
          <w:r w:rsidR="0006256E">
            <w:rPr>
              <w:noProof/>
              <w:szCs w:val="24"/>
            </w:rPr>
            <w:fldChar w:fldCharType="begin"/>
          </w:r>
          <w:r w:rsidR="0006256E">
            <w:rPr>
              <w:noProof/>
              <w:szCs w:val="24"/>
            </w:rPr>
            <w:instrText xml:space="preserve"> NUMPAGES   \* MERGEFORMAT </w:instrText>
          </w:r>
          <w:r w:rsidR="0006256E">
            <w:rPr>
              <w:noProof/>
              <w:szCs w:val="24"/>
            </w:rPr>
            <w:fldChar w:fldCharType="separate"/>
          </w:r>
          <w:r w:rsidR="0006256E">
            <w:rPr>
              <w:noProof/>
              <w:szCs w:val="24"/>
            </w:rPr>
            <w:t>36</w:t>
          </w:r>
          <w:r w:rsidR="0006256E">
            <w:rPr>
              <w:noProof/>
              <w:szCs w:val="24"/>
            </w:rPr>
            <w:fldChar w:fldCharType="end"/>
          </w:r>
        </w:p>
      </w:tc>
    </w:tr>
  </w:tbl>
  <w:p w14:paraId="3B31DD8B" w14:textId="77777777" w:rsidR="0006256E" w:rsidRPr="00571D54" w:rsidRDefault="0006256E" w:rsidP="00571D54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222" w14:textId="77777777" w:rsidR="005C7EE9" w:rsidRDefault="005C7EE9" w:rsidP="00631709">
      <w:pPr>
        <w:spacing w:after="0"/>
      </w:pPr>
      <w:r>
        <w:separator/>
      </w:r>
    </w:p>
  </w:footnote>
  <w:footnote w:type="continuationSeparator" w:id="0">
    <w:p w14:paraId="3189EF3B" w14:textId="77777777" w:rsidR="005C7EE9" w:rsidRDefault="005C7EE9" w:rsidP="00631709">
      <w:pPr>
        <w:spacing w:after="0"/>
      </w:pPr>
      <w:r>
        <w:continuationSeparator/>
      </w:r>
    </w:p>
  </w:footnote>
  <w:footnote w:type="continuationNotice" w:id="1">
    <w:p w14:paraId="364BDF9C" w14:textId="77777777" w:rsidR="005C7EE9" w:rsidRDefault="005C7EE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51" w:type="dxa"/>
      <w:tblInd w:w="50" w:type="dxa"/>
      <w:tblLook w:val="04A0" w:firstRow="1" w:lastRow="0" w:firstColumn="1" w:lastColumn="0" w:noHBand="0" w:noVBand="1"/>
    </w:tblPr>
    <w:tblGrid>
      <w:gridCol w:w="3206"/>
      <w:gridCol w:w="6945"/>
    </w:tblGrid>
    <w:tr w:rsidR="0006256E" w14:paraId="0AE04B4F" w14:textId="77777777" w:rsidTr="00BB58DA">
      <w:tc>
        <w:tcPr>
          <w:tcW w:w="3206" w:type="dxa"/>
          <w:vAlign w:val="center"/>
        </w:tcPr>
        <w:p w14:paraId="2E1B541D" w14:textId="67763D8A" w:rsidR="0006256E" w:rsidRPr="00612385" w:rsidRDefault="00BB58DA" w:rsidP="007F2099">
          <w:pPr>
            <w:pStyle w:val="HL"/>
            <w:ind w:left="-15"/>
          </w:pPr>
          <w:r>
            <w:t xml:space="preserve">Biocare </w:t>
          </w:r>
          <w:r w:rsidRPr="002F1102">
            <w:t>Enterprise Limited</w:t>
          </w:r>
        </w:p>
      </w:tc>
      <w:tc>
        <w:tcPr>
          <w:tcW w:w="6945" w:type="dxa"/>
          <w:vAlign w:val="center"/>
        </w:tcPr>
        <w:p w14:paraId="6976BA91" w14:textId="63F4973F" w:rsidR="0006256E" w:rsidRDefault="00CA0B13" w:rsidP="007F2099">
          <w:pPr>
            <w:pStyle w:val="HR"/>
            <w:ind w:left="850"/>
          </w:pPr>
          <w:fldSimple w:instr=" FILENAME  \* Caps  \* MERGEFORMAT ">
            <w:r w:rsidR="00735209">
              <w:rPr>
                <w:noProof/>
              </w:rPr>
              <w:t>D-910-11 Summary Of Safety And Performance V1</w:t>
            </w:r>
          </w:fldSimple>
        </w:p>
      </w:tc>
    </w:tr>
  </w:tbl>
  <w:p w14:paraId="59B5C820" w14:textId="77777777" w:rsidR="0006256E" w:rsidRDefault="00062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C2445E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6FECC02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2CC5E4E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3AAF144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52C4100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0E1CB8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390B250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203BD2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C76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2BCFBE4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91593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F2A4A"/>
    <w:multiLevelType w:val="hybridMultilevel"/>
    <w:tmpl w:val="064CD5C2"/>
    <w:lvl w:ilvl="0" w:tplc="3C0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3AE1586">
      <w:start w:val="1"/>
      <w:numFmt w:val="bullet"/>
      <w:pStyle w:val="B-L4"/>
      <w:lvlText w:val=""/>
      <w:lvlJc w:val="left"/>
      <w:pPr>
        <w:ind w:left="3010" w:hanging="360"/>
      </w:pPr>
      <w:rPr>
        <w:rFonts w:ascii="Wingdings" w:hAnsi="Wingdings" w:hint="default"/>
        <w:i/>
        <w:iCs w:val="0"/>
      </w:rPr>
    </w:lvl>
    <w:lvl w:ilvl="3" w:tplc="3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05194A5C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A1F81"/>
    <w:multiLevelType w:val="hybridMultilevel"/>
    <w:tmpl w:val="2C4E1448"/>
    <w:lvl w:ilvl="0" w:tplc="CA0CD6E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62842"/>
    <w:multiLevelType w:val="hybridMultilevel"/>
    <w:tmpl w:val="5606B870"/>
    <w:lvl w:ilvl="0" w:tplc="162020F4">
      <w:start w:val="1"/>
      <w:numFmt w:val="bullet"/>
      <w:lvlText w:val=""/>
      <w:lvlJc w:val="left"/>
      <w:pPr>
        <w:ind w:left="132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5" w15:restartNumberingAfterBreak="0">
    <w:nsid w:val="0CA304F6"/>
    <w:multiLevelType w:val="hybridMultilevel"/>
    <w:tmpl w:val="D48808E6"/>
    <w:lvl w:ilvl="0" w:tplc="252C509C">
      <w:numFmt w:val="bullet"/>
      <w:lvlText w:val="-"/>
      <w:lvlJc w:val="left"/>
      <w:pPr>
        <w:ind w:left="1260" w:hanging="360"/>
      </w:pPr>
      <w:rPr>
        <w:rFonts w:ascii="Franklin Gothic Book" w:eastAsia="等线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0EC5456F"/>
    <w:multiLevelType w:val="hybridMultilevel"/>
    <w:tmpl w:val="1D549116"/>
    <w:lvl w:ilvl="0" w:tplc="3AB80FDE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3654D7F"/>
    <w:multiLevelType w:val="multilevel"/>
    <w:tmpl w:val="2232415E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16EF039E"/>
    <w:multiLevelType w:val="multilevel"/>
    <w:tmpl w:val="D13EE15C"/>
    <w:lvl w:ilvl="0">
      <w:start w:val="1"/>
      <w:numFmt w:val="decimal"/>
      <w:lvlText w:val="%1."/>
      <w:lvlJc w:val="left"/>
      <w:pPr>
        <w:ind w:left="585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x-none" w:eastAsia="x-none" w:bidi="x-none"/>
        <w:specVanish w:val="0"/>
      </w:rPr>
    </w:lvl>
    <w:lvl w:ilvl="2">
      <w:start w:val="1"/>
      <w:numFmt w:val="decimal"/>
      <w:lvlText w:val="%1.%2.%3."/>
      <w:lvlJc w:val="left"/>
      <w:pPr>
        <w:ind w:left="594" w:hanging="504"/>
      </w:pPr>
      <w:rPr>
        <w:lang w:val="x-none" w:eastAsia="x-none" w:bidi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x-none" w:eastAsia="x-none" w:bidi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8D84244"/>
    <w:multiLevelType w:val="multilevel"/>
    <w:tmpl w:val="8C60B1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94D4E79"/>
    <w:multiLevelType w:val="hybridMultilevel"/>
    <w:tmpl w:val="97ECCBF8"/>
    <w:lvl w:ilvl="0" w:tplc="104A2206">
      <w:start w:val="3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B039C"/>
    <w:multiLevelType w:val="hybridMultilevel"/>
    <w:tmpl w:val="66DC88F6"/>
    <w:lvl w:ilvl="0" w:tplc="04090001">
      <w:start w:val="1"/>
      <w:numFmt w:val="bullet"/>
      <w:lvlText w:val=""/>
      <w:lvlJc w:val="left"/>
      <w:pPr>
        <w:ind w:left="12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22" w15:restartNumberingAfterBreak="0">
    <w:nsid w:val="21475F3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31770B3"/>
    <w:multiLevelType w:val="hybridMultilevel"/>
    <w:tmpl w:val="8D80D506"/>
    <w:lvl w:ilvl="0" w:tplc="EC12FD9C">
      <w:start w:val="1"/>
      <w:numFmt w:val="bullet"/>
      <w:pStyle w:val="TB"/>
      <w:lvlText w:val=""/>
      <w:lvlJc w:val="left"/>
      <w:pPr>
        <w:ind w:left="720" w:hanging="360"/>
      </w:pPr>
      <w:rPr>
        <w:rFonts w:ascii="Wingdings" w:hAnsi="Wingdings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7E11DA"/>
    <w:multiLevelType w:val="hybridMultilevel"/>
    <w:tmpl w:val="6CC64D8A"/>
    <w:lvl w:ilvl="0" w:tplc="0D66683E">
      <w:start w:val="1"/>
      <w:numFmt w:val="upperLetter"/>
      <w:pStyle w:val="Head5-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21289B"/>
    <w:multiLevelType w:val="hybridMultilevel"/>
    <w:tmpl w:val="EAAED384"/>
    <w:lvl w:ilvl="0" w:tplc="0C6C0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64F2E"/>
    <w:multiLevelType w:val="hybridMultilevel"/>
    <w:tmpl w:val="C27472A6"/>
    <w:lvl w:ilvl="0" w:tplc="5A56E79A">
      <w:start w:val="3"/>
      <w:numFmt w:val="bullet"/>
      <w:lvlText w:val="-"/>
      <w:lvlJc w:val="left"/>
      <w:pPr>
        <w:ind w:left="720" w:hanging="360"/>
      </w:pPr>
      <w:rPr>
        <w:rFonts w:ascii="Franklin Gothic Book" w:eastAsia="PMingLiU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003A45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D7F85"/>
    <w:multiLevelType w:val="hybridMultilevel"/>
    <w:tmpl w:val="FE883D04"/>
    <w:lvl w:ilvl="0" w:tplc="C1A8E3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/>
        <w:sz w:val="24"/>
      </w:rPr>
    </w:lvl>
    <w:lvl w:ilvl="1" w:tplc="1E7E088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3C73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D80B2F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A046E"/>
    <w:multiLevelType w:val="hybridMultilevel"/>
    <w:tmpl w:val="0616F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5743F"/>
    <w:multiLevelType w:val="hybridMultilevel"/>
    <w:tmpl w:val="12F6D2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857B2"/>
    <w:multiLevelType w:val="hybridMultilevel"/>
    <w:tmpl w:val="00FACF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CC59A0"/>
    <w:multiLevelType w:val="hybridMultilevel"/>
    <w:tmpl w:val="11E840C8"/>
    <w:lvl w:ilvl="0" w:tplc="CE1458AE">
      <w:start w:val="1"/>
      <w:numFmt w:val="upperLetter"/>
      <w:pStyle w:val="Heaading5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0E04B3F"/>
    <w:multiLevelType w:val="hybridMultilevel"/>
    <w:tmpl w:val="12F6D2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6D3"/>
    <w:multiLevelType w:val="hybridMultilevel"/>
    <w:tmpl w:val="EB6AC4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33A01D5"/>
    <w:multiLevelType w:val="hybridMultilevel"/>
    <w:tmpl w:val="12F6D2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D3917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77D2C"/>
    <w:multiLevelType w:val="hybridMultilevel"/>
    <w:tmpl w:val="30CC9172"/>
    <w:lvl w:ilvl="0" w:tplc="3F9E1892">
      <w:start w:val="1"/>
      <w:numFmt w:val="bullet"/>
      <w:pStyle w:val="Bullet"/>
      <w:lvlText w:val=""/>
      <w:lvlJc w:val="left"/>
      <w:pPr>
        <w:ind w:left="1211" w:hanging="360"/>
      </w:pPr>
      <w:rPr>
        <w:rFonts w:ascii="Wingdings" w:hAnsi="Wingdings" w:hint="default"/>
        <w:b w:val="0"/>
        <w:i/>
        <w:sz w:val="24"/>
      </w:rPr>
    </w:lvl>
    <w:lvl w:ilvl="1" w:tplc="1EBA0F88">
      <w:start w:val="1"/>
      <w:numFmt w:val="bullet"/>
      <w:pStyle w:val="B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9A0E57"/>
    <w:multiLevelType w:val="hybridMultilevel"/>
    <w:tmpl w:val="AB2A1932"/>
    <w:lvl w:ilvl="0" w:tplc="03E0142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7DC7ED9"/>
    <w:multiLevelType w:val="hybridMultilevel"/>
    <w:tmpl w:val="117E548A"/>
    <w:lvl w:ilvl="0" w:tplc="948C6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51861"/>
    <w:multiLevelType w:val="hybridMultilevel"/>
    <w:tmpl w:val="867CC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1024">
    <w:abstractNumId w:val="19"/>
  </w:num>
  <w:num w:numId="2" w16cid:durableId="2088989411">
    <w:abstractNumId w:val="38"/>
  </w:num>
  <w:num w:numId="3" w16cid:durableId="904220577">
    <w:abstractNumId w:val="18"/>
  </w:num>
  <w:num w:numId="4" w16cid:durableId="1603148225">
    <w:abstractNumId w:val="25"/>
  </w:num>
  <w:num w:numId="5" w16cid:durableId="693384472">
    <w:abstractNumId w:val="33"/>
  </w:num>
  <w:num w:numId="6" w16cid:durableId="1982031813">
    <w:abstractNumId w:val="24"/>
  </w:num>
  <w:num w:numId="7" w16cid:durableId="1515074515">
    <w:abstractNumId w:val="17"/>
  </w:num>
  <w:num w:numId="8" w16cid:durableId="509954181">
    <w:abstractNumId w:val="19"/>
  </w:num>
  <w:num w:numId="9" w16cid:durableId="1077216517">
    <w:abstractNumId w:val="15"/>
  </w:num>
  <w:num w:numId="10" w16cid:durableId="971835924">
    <w:abstractNumId w:val="19"/>
  </w:num>
  <w:num w:numId="11" w16cid:durableId="110443776">
    <w:abstractNumId w:val="19"/>
  </w:num>
  <w:num w:numId="12" w16cid:durableId="942150642">
    <w:abstractNumId w:val="19"/>
  </w:num>
  <w:num w:numId="13" w16cid:durableId="2108841849">
    <w:abstractNumId w:val="39"/>
  </w:num>
  <w:num w:numId="14" w16cid:durableId="28461660">
    <w:abstractNumId w:val="13"/>
  </w:num>
  <w:num w:numId="15" w16cid:durableId="1125731186">
    <w:abstractNumId w:val="31"/>
  </w:num>
  <w:num w:numId="16" w16cid:durableId="485705502">
    <w:abstractNumId w:val="34"/>
  </w:num>
  <w:num w:numId="17" w16cid:durableId="17585668">
    <w:abstractNumId w:val="36"/>
  </w:num>
  <w:num w:numId="18" w16cid:durableId="921521623">
    <w:abstractNumId w:val="19"/>
  </w:num>
  <w:num w:numId="19" w16cid:durableId="810948389">
    <w:abstractNumId w:val="26"/>
  </w:num>
  <w:num w:numId="20" w16cid:durableId="1402096953">
    <w:abstractNumId w:val="32"/>
  </w:num>
  <w:num w:numId="21" w16cid:durableId="1721706364">
    <w:abstractNumId w:val="40"/>
  </w:num>
  <w:num w:numId="22" w16cid:durableId="358701997">
    <w:abstractNumId w:val="23"/>
  </w:num>
  <w:num w:numId="23" w16cid:durableId="1533373894">
    <w:abstractNumId w:val="28"/>
  </w:num>
  <w:num w:numId="24" w16cid:durableId="366443218">
    <w:abstractNumId w:val="30"/>
  </w:num>
  <w:num w:numId="25" w16cid:durableId="689601008">
    <w:abstractNumId w:val="21"/>
  </w:num>
  <w:num w:numId="26" w16cid:durableId="640309470">
    <w:abstractNumId w:val="12"/>
  </w:num>
  <w:num w:numId="27" w16cid:durableId="592395381">
    <w:abstractNumId w:val="41"/>
  </w:num>
  <w:num w:numId="28" w16cid:durableId="1983461172">
    <w:abstractNumId w:val="10"/>
  </w:num>
  <w:num w:numId="29" w16cid:durableId="1509708960">
    <w:abstractNumId w:val="37"/>
  </w:num>
  <w:num w:numId="30" w16cid:durableId="1898661254">
    <w:abstractNumId w:val="29"/>
  </w:num>
  <w:num w:numId="31" w16cid:durableId="1283343454">
    <w:abstractNumId w:val="27"/>
  </w:num>
  <w:num w:numId="32" w16cid:durableId="982851151">
    <w:abstractNumId w:val="22"/>
  </w:num>
  <w:num w:numId="33" w16cid:durableId="491868852">
    <w:abstractNumId w:val="35"/>
  </w:num>
  <w:num w:numId="34" w16cid:durableId="1941451943">
    <w:abstractNumId w:val="14"/>
  </w:num>
  <w:num w:numId="35" w16cid:durableId="459736446">
    <w:abstractNumId w:val="11"/>
  </w:num>
  <w:num w:numId="36" w16cid:durableId="276764207">
    <w:abstractNumId w:val="38"/>
  </w:num>
  <w:num w:numId="37" w16cid:durableId="744886596">
    <w:abstractNumId w:val="16"/>
  </w:num>
  <w:num w:numId="38" w16cid:durableId="1231649869">
    <w:abstractNumId w:val="8"/>
  </w:num>
  <w:num w:numId="39" w16cid:durableId="1422990702">
    <w:abstractNumId w:val="3"/>
  </w:num>
  <w:num w:numId="40" w16cid:durableId="737485288">
    <w:abstractNumId w:val="2"/>
  </w:num>
  <w:num w:numId="41" w16cid:durableId="1313094728">
    <w:abstractNumId w:val="1"/>
  </w:num>
  <w:num w:numId="42" w16cid:durableId="1464225605">
    <w:abstractNumId w:val="0"/>
  </w:num>
  <w:num w:numId="43" w16cid:durableId="1135097151">
    <w:abstractNumId w:val="9"/>
  </w:num>
  <w:num w:numId="44" w16cid:durableId="583800824">
    <w:abstractNumId w:val="7"/>
  </w:num>
  <w:num w:numId="45" w16cid:durableId="751465406">
    <w:abstractNumId w:val="6"/>
  </w:num>
  <w:num w:numId="46" w16cid:durableId="534854649">
    <w:abstractNumId w:val="5"/>
  </w:num>
  <w:num w:numId="47" w16cid:durableId="222915804">
    <w:abstractNumId w:val="4"/>
  </w:num>
  <w:num w:numId="48" w16cid:durableId="673529850">
    <w:abstractNumId w:val="20"/>
  </w:num>
  <w:num w:numId="49" w16cid:durableId="2922940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3MTQ2MTAxsDAwMzVT0lEKTi0uzszPAykwM68FALYq2B0tAAAA"/>
  </w:docVars>
  <w:rsids>
    <w:rsidRoot w:val="00F259D9"/>
    <w:rsid w:val="0000543F"/>
    <w:rsid w:val="00010771"/>
    <w:rsid w:val="00010BF2"/>
    <w:rsid w:val="000110DD"/>
    <w:rsid w:val="00011428"/>
    <w:rsid w:val="0001217E"/>
    <w:rsid w:val="00012C45"/>
    <w:rsid w:val="00013524"/>
    <w:rsid w:val="00015C91"/>
    <w:rsid w:val="00016C84"/>
    <w:rsid w:val="00017770"/>
    <w:rsid w:val="00017979"/>
    <w:rsid w:val="000201E4"/>
    <w:rsid w:val="00020868"/>
    <w:rsid w:val="00020E36"/>
    <w:rsid w:val="00021298"/>
    <w:rsid w:val="000216BA"/>
    <w:rsid w:val="00022A6C"/>
    <w:rsid w:val="00022AB8"/>
    <w:rsid w:val="000238CB"/>
    <w:rsid w:val="00023E72"/>
    <w:rsid w:val="00024F39"/>
    <w:rsid w:val="00025A92"/>
    <w:rsid w:val="0002719A"/>
    <w:rsid w:val="0002735B"/>
    <w:rsid w:val="000275E6"/>
    <w:rsid w:val="000279DD"/>
    <w:rsid w:val="00027F13"/>
    <w:rsid w:val="0003003A"/>
    <w:rsid w:val="000300C3"/>
    <w:rsid w:val="000329E7"/>
    <w:rsid w:val="00032BA8"/>
    <w:rsid w:val="0003325F"/>
    <w:rsid w:val="00033B86"/>
    <w:rsid w:val="00033E49"/>
    <w:rsid w:val="0003404F"/>
    <w:rsid w:val="00034C3C"/>
    <w:rsid w:val="0003597F"/>
    <w:rsid w:val="00035B2D"/>
    <w:rsid w:val="00036A6D"/>
    <w:rsid w:val="000377F3"/>
    <w:rsid w:val="000379CE"/>
    <w:rsid w:val="00037CF7"/>
    <w:rsid w:val="00040163"/>
    <w:rsid w:val="0004035A"/>
    <w:rsid w:val="00042E68"/>
    <w:rsid w:val="00043EBB"/>
    <w:rsid w:val="00044AF3"/>
    <w:rsid w:val="00045449"/>
    <w:rsid w:val="000475DC"/>
    <w:rsid w:val="000478DA"/>
    <w:rsid w:val="00047990"/>
    <w:rsid w:val="000514CA"/>
    <w:rsid w:val="00053377"/>
    <w:rsid w:val="000533FC"/>
    <w:rsid w:val="00054783"/>
    <w:rsid w:val="0006029B"/>
    <w:rsid w:val="0006046C"/>
    <w:rsid w:val="00061024"/>
    <w:rsid w:val="0006125B"/>
    <w:rsid w:val="00061C31"/>
    <w:rsid w:val="0006256E"/>
    <w:rsid w:val="000633D2"/>
    <w:rsid w:val="000634AC"/>
    <w:rsid w:val="0006431D"/>
    <w:rsid w:val="00064539"/>
    <w:rsid w:val="0006569C"/>
    <w:rsid w:val="00067AFD"/>
    <w:rsid w:val="00070269"/>
    <w:rsid w:val="000707E3"/>
    <w:rsid w:val="00071435"/>
    <w:rsid w:val="00071792"/>
    <w:rsid w:val="00071A6E"/>
    <w:rsid w:val="000727E5"/>
    <w:rsid w:val="00074302"/>
    <w:rsid w:val="00076912"/>
    <w:rsid w:val="000772B7"/>
    <w:rsid w:val="0008012F"/>
    <w:rsid w:val="000822A7"/>
    <w:rsid w:val="00082CC7"/>
    <w:rsid w:val="00082DC1"/>
    <w:rsid w:val="00083E25"/>
    <w:rsid w:val="00086273"/>
    <w:rsid w:val="00086CA8"/>
    <w:rsid w:val="000870A8"/>
    <w:rsid w:val="00087A64"/>
    <w:rsid w:val="00087DE0"/>
    <w:rsid w:val="00090EFF"/>
    <w:rsid w:val="00090F83"/>
    <w:rsid w:val="00092558"/>
    <w:rsid w:val="00093282"/>
    <w:rsid w:val="0009406B"/>
    <w:rsid w:val="00094696"/>
    <w:rsid w:val="00095077"/>
    <w:rsid w:val="0009566B"/>
    <w:rsid w:val="00095682"/>
    <w:rsid w:val="00095E46"/>
    <w:rsid w:val="00097055"/>
    <w:rsid w:val="00097534"/>
    <w:rsid w:val="000976E4"/>
    <w:rsid w:val="000A020E"/>
    <w:rsid w:val="000A21AF"/>
    <w:rsid w:val="000A3FE4"/>
    <w:rsid w:val="000A4CE8"/>
    <w:rsid w:val="000A50A2"/>
    <w:rsid w:val="000A5F5A"/>
    <w:rsid w:val="000B07FE"/>
    <w:rsid w:val="000B344A"/>
    <w:rsid w:val="000B3658"/>
    <w:rsid w:val="000B4673"/>
    <w:rsid w:val="000B6D19"/>
    <w:rsid w:val="000B728A"/>
    <w:rsid w:val="000C167E"/>
    <w:rsid w:val="000C3195"/>
    <w:rsid w:val="000C3758"/>
    <w:rsid w:val="000C43E6"/>
    <w:rsid w:val="000C7543"/>
    <w:rsid w:val="000D083A"/>
    <w:rsid w:val="000D0956"/>
    <w:rsid w:val="000D2C43"/>
    <w:rsid w:val="000D3449"/>
    <w:rsid w:val="000D3F93"/>
    <w:rsid w:val="000D5886"/>
    <w:rsid w:val="000D76EC"/>
    <w:rsid w:val="000D7B4A"/>
    <w:rsid w:val="000D7CF5"/>
    <w:rsid w:val="000D7DAB"/>
    <w:rsid w:val="000E0219"/>
    <w:rsid w:val="000E0403"/>
    <w:rsid w:val="000E0A16"/>
    <w:rsid w:val="000E0C5F"/>
    <w:rsid w:val="000E14A6"/>
    <w:rsid w:val="000E1CF7"/>
    <w:rsid w:val="000E4C47"/>
    <w:rsid w:val="000E587E"/>
    <w:rsid w:val="000E5AA0"/>
    <w:rsid w:val="000E6606"/>
    <w:rsid w:val="000E674D"/>
    <w:rsid w:val="000F13EE"/>
    <w:rsid w:val="000F1905"/>
    <w:rsid w:val="000F2190"/>
    <w:rsid w:val="000F333F"/>
    <w:rsid w:val="000F63CA"/>
    <w:rsid w:val="000F6C16"/>
    <w:rsid w:val="000F7B24"/>
    <w:rsid w:val="000F7DB9"/>
    <w:rsid w:val="0010105A"/>
    <w:rsid w:val="00101D4C"/>
    <w:rsid w:val="00103CF0"/>
    <w:rsid w:val="0010480F"/>
    <w:rsid w:val="001055BA"/>
    <w:rsid w:val="0010575E"/>
    <w:rsid w:val="0010587F"/>
    <w:rsid w:val="00105D71"/>
    <w:rsid w:val="00105F8D"/>
    <w:rsid w:val="00107170"/>
    <w:rsid w:val="00107A9C"/>
    <w:rsid w:val="0011027A"/>
    <w:rsid w:val="00110BFB"/>
    <w:rsid w:val="00114741"/>
    <w:rsid w:val="001162F3"/>
    <w:rsid w:val="00116E1C"/>
    <w:rsid w:val="00117541"/>
    <w:rsid w:val="00120AF1"/>
    <w:rsid w:val="00122003"/>
    <w:rsid w:val="001223D0"/>
    <w:rsid w:val="00122617"/>
    <w:rsid w:val="00122CC2"/>
    <w:rsid w:val="00123AD3"/>
    <w:rsid w:val="00124566"/>
    <w:rsid w:val="00124D58"/>
    <w:rsid w:val="001269D0"/>
    <w:rsid w:val="00126AE6"/>
    <w:rsid w:val="00130198"/>
    <w:rsid w:val="001304A7"/>
    <w:rsid w:val="00130550"/>
    <w:rsid w:val="00130B0D"/>
    <w:rsid w:val="00130D9E"/>
    <w:rsid w:val="0013237A"/>
    <w:rsid w:val="001325CF"/>
    <w:rsid w:val="00132A88"/>
    <w:rsid w:val="00132FFB"/>
    <w:rsid w:val="001332F2"/>
    <w:rsid w:val="001339D5"/>
    <w:rsid w:val="001342C4"/>
    <w:rsid w:val="001344EE"/>
    <w:rsid w:val="00135DA5"/>
    <w:rsid w:val="00137129"/>
    <w:rsid w:val="001371AC"/>
    <w:rsid w:val="001372AF"/>
    <w:rsid w:val="001414E0"/>
    <w:rsid w:val="00141FD7"/>
    <w:rsid w:val="00143D66"/>
    <w:rsid w:val="001446E9"/>
    <w:rsid w:val="0014486D"/>
    <w:rsid w:val="001450FB"/>
    <w:rsid w:val="00146020"/>
    <w:rsid w:val="001461B9"/>
    <w:rsid w:val="001472EA"/>
    <w:rsid w:val="00150EDA"/>
    <w:rsid w:val="00150F06"/>
    <w:rsid w:val="00152B32"/>
    <w:rsid w:val="00153882"/>
    <w:rsid w:val="00154175"/>
    <w:rsid w:val="001545D3"/>
    <w:rsid w:val="001551A7"/>
    <w:rsid w:val="001551FF"/>
    <w:rsid w:val="00156E33"/>
    <w:rsid w:val="00157369"/>
    <w:rsid w:val="00157406"/>
    <w:rsid w:val="00161CB5"/>
    <w:rsid w:val="00162FF0"/>
    <w:rsid w:val="001635DE"/>
    <w:rsid w:val="001654EE"/>
    <w:rsid w:val="001664D5"/>
    <w:rsid w:val="00166B35"/>
    <w:rsid w:val="00167AE0"/>
    <w:rsid w:val="00167B2E"/>
    <w:rsid w:val="00167E0E"/>
    <w:rsid w:val="00170423"/>
    <w:rsid w:val="00170AC7"/>
    <w:rsid w:val="001720EE"/>
    <w:rsid w:val="001725A5"/>
    <w:rsid w:val="00173833"/>
    <w:rsid w:val="0017428C"/>
    <w:rsid w:val="0017471C"/>
    <w:rsid w:val="00174CD4"/>
    <w:rsid w:val="00175B98"/>
    <w:rsid w:val="00180C30"/>
    <w:rsid w:val="0018128B"/>
    <w:rsid w:val="001812E9"/>
    <w:rsid w:val="00181C1E"/>
    <w:rsid w:val="001827D1"/>
    <w:rsid w:val="001828E7"/>
    <w:rsid w:val="00182C0F"/>
    <w:rsid w:val="0018322F"/>
    <w:rsid w:val="0018396E"/>
    <w:rsid w:val="001848DA"/>
    <w:rsid w:val="00187706"/>
    <w:rsid w:val="001915D2"/>
    <w:rsid w:val="0019272B"/>
    <w:rsid w:val="00193820"/>
    <w:rsid w:val="001939C5"/>
    <w:rsid w:val="001941FE"/>
    <w:rsid w:val="00194806"/>
    <w:rsid w:val="00194EA1"/>
    <w:rsid w:val="00195203"/>
    <w:rsid w:val="0019636A"/>
    <w:rsid w:val="001968A4"/>
    <w:rsid w:val="0019693B"/>
    <w:rsid w:val="001970CF"/>
    <w:rsid w:val="001A1FB8"/>
    <w:rsid w:val="001A2378"/>
    <w:rsid w:val="001A2CE9"/>
    <w:rsid w:val="001A3BDC"/>
    <w:rsid w:val="001A3CD9"/>
    <w:rsid w:val="001A46D2"/>
    <w:rsid w:val="001A4DAE"/>
    <w:rsid w:val="001A5242"/>
    <w:rsid w:val="001A68A8"/>
    <w:rsid w:val="001A7411"/>
    <w:rsid w:val="001A7DD4"/>
    <w:rsid w:val="001B1CC9"/>
    <w:rsid w:val="001B1D13"/>
    <w:rsid w:val="001B1D94"/>
    <w:rsid w:val="001B1EB5"/>
    <w:rsid w:val="001B24B4"/>
    <w:rsid w:val="001B2EBF"/>
    <w:rsid w:val="001B2F68"/>
    <w:rsid w:val="001B3ADC"/>
    <w:rsid w:val="001B512B"/>
    <w:rsid w:val="001B6208"/>
    <w:rsid w:val="001B6585"/>
    <w:rsid w:val="001B6F44"/>
    <w:rsid w:val="001B729C"/>
    <w:rsid w:val="001B72B0"/>
    <w:rsid w:val="001C0969"/>
    <w:rsid w:val="001C2482"/>
    <w:rsid w:val="001C2648"/>
    <w:rsid w:val="001C2FD4"/>
    <w:rsid w:val="001C3765"/>
    <w:rsid w:val="001C474A"/>
    <w:rsid w:val="001C53EB"/>
    <w:rsid w:val="001C6E94"/>
    <w:rsid w:val="001D0237"/>
    <w:rsid w:val="001D1013"/>
    <w:rsid w:val="001D1F55"/>
    <w:rsid w:val="001D2A19"/>
    <w:rsid w:val="001D2F8B"/>
    <w:rsid w:val="001D58D8"/>
    <w:rsid w:val="001D7B25"/>
    <w:rsid w:val="001D7D02"/>
    <w:rsid w:val="001E072F"/>
    <w:rsid w:val="001E0F33"/>
    <w:rsid w:val="001E25FC"/>
    <w:rsid w:val="001E2676"/>
    <w:rsid w:val="001E2B13"/>
    <w:rsid w:val="001E3899"/>
    <w:rsid w:val="001E4703"/>
    <w:rsid w:val="001F21FC"/>
    <w:rsid w:val="001F331A"/>
    <w:rsid w:val="001F385A"/>
    <w:rsid w:val="001F4604"/>
    <w:rsid w:val="001F49A4"/>
    <w:rsid w:val="001F4EC5"/>
    <w:rsid w:val="001F68D4"/>
    <w:rsid w:val="001F6A8F"/>
    <w:rsid w:val="001F7CB1"/>
    <w:rsid w:val="002015CE"/>
    <w:rsid w:val="00201937"/>
    <w:rsid w:val="00201F1D"/>
    <w:rsid w:val="00201F98"/>
    <w:rsid w:val="002033CE"/>
    <w:rsid w:val="00203BA0"/>
    <w:rsid w:val="00203CA9"/>
    <w:rsid w:val="00204B6E"/>
    <w:rsid w:val="002078BF"/>
    <w:rsid w:val="0021074F"/>
    <w:rsid w:val="00210CC5"/>
    <w:rsid w:val="00212134"/>
    <w:rsid w:val="00212429"/>
    <w:rsid w:val="00212A56"/>
    <w:rsid w:val="00212C51"/>
    <w:rsid w:val="00214F5A"/>
    <w:rsid w:val="00215004"/>
    <w:rsid w:val="00215E4B"/>
    <w:rsid w:val="0021753C"/>
    <w:rsid w:val="0022005A"/>
    <w:rsid w:val="002201ED"/>
    <w:rsid w:val="00221240"/>
    <w:rsid w:val="00221503"/>
    <w:rsid w:val="00221992"/>
    <w:rsid w:val="00221EA5"/>
    <w:rsid w:val="002233CC"/>
    <w:rsid w:val="00223D71"/>
    <w:rsid w:val="00224A5A"/>
    <w:rsid w:val="00226B42"/>
    <w:rsid w:val="00226D89"/>
    <w:rsid w:val="00227BB1"/>
    <w:rsid w:val="002302ED"/>
    <w:rsid w:val="00231603"/>
    <w:rsid w:val="00232488"/>
    <w:rsid w:val="002337A4"/>
    <w:rsid w:val="0023440D"/>
    <w:rsid w:val="0023494C"/>
    <w:rsid w:val="002357B0"/>
    <w:rsid w:val="002362AB"/>
    <w:rsid w:val="00236849"/>
    <w:rsid w:val="002368FE"/>
    <w:rsid w:val="00237AFA"/>
    <w:rsid w:val="00237B7A"/>
    <w:rsid w:val="0024065A"/>
    <w:rsid w:val="00240819"/>
    <w:rsid w:val="00240BC1"/>
    <w:rsid w:val="00241444"/>
    <w:rsid w:val="002436BA"/>
    <w:rsid w:val="0024397E"/>
    <w:rsid w:val="002454EB"/>
    <w:rsid w:val="00246B61"/>
    <w:rsid w:val="00247499"/>
    <w:rsid w:val="00250253"/>
    <w:rsid w:val="0025054A"/>
    <w:rsid w:val="00253B9E"/>
    <w:rsid w:val="00254D47"/>
    <w:rsid w:val="002559CF"/>
    <w:rsid w:val="002579BA"/>
    <w:rsid w:val="002579D2"/>
    <w:rsid w:val="002604E6"/>
    <w:rsid w:val="00260596"/>
    <w:rsid w:val="002608A0"/>
    <w:rsid w:val="0026091C"/>
    <w:rsid w:val="00260F7C"/>
    <w:rsid w:val="0026167F"/>
    <w:rsid w:val="00261699"/>
    <w:rsid w:val="0026226F"/>
    <w:rsid w:val="0026284B"/>
    <w:rsid w:val="002629ED"/>
    <w:rsid w:val="00264403"/>
    <w:rsid w:val="00264665"/>
    <w:rsid w:val="00264963"/>
    <w:rsid w:val="00265F35"/>
    <w:rsid w:val="00266259"/>
    <w:rsid w:val="00267846"/>
    <w:rsid w:val="00267A45"/>
    <w:rsid w:val="00270EE1"/>
    <w:rsid w:val="00271386"/>
    <w:rsid w:val="00272BBE"/>
    <w:rsid w:val="00272BD0"/>
    <w:rsid w:val="00273F1D"/>
    <w:rsid w:val="00274627"/>
    <w:rsid w:val="0027665F"/>
    <w:rsid w:val="00276E70"/>
    <w:rsid w:val="00277401"/>
    <w:rsid w:val="00277A0F"/>
    <w:rsid w:val="002800DF"/>
    <w:rsid w:val="00280D96"/>
    <w:rsid w:val="0028111C"/>
    <w:rsid w:val="002823E3"/>
    <w:rsid w:val="002858F8"/>
    <w:rsid w:val="002867A6"/>
    <w:rsid w:val="0028796F"/>
    <w:rsid w:val="00287CFE"/>
    <w:rsid w:val="002900CB"/>
    <w:rsid w:val="00290DE1"/>
    <w:rsid w:val="00292433"/>
    <w:rsid w:val="002937F3"/>
    <w:rsid w:val="00293AE2"/>
    <w:rsid w:val="00295735"/>
    <w:rsid w:val="00297202"/>
    <w:rsid w:val="002976D9"/>
    <w:rsid w:val="002A0B72"/>
    <w:rsid w:val="002A0FE2"/>
    <w:rsid w:val="002A11ED"/>
    <w:rsid w:val="002A14B2"/>
    <w:rsid w:val="002A361D"/>
    <w:rsid w:val="002A7A9F"/>
    <w:rsid w:val="002B01CB"/>
    <w:rsid w:val="002B0543"/>
    <w:rsid w:val="002B1B26"/>
    <w:rsid w:val="002B209E"/>
    <w:rsid w:val="002B22A9"/>
    <w:rsid w:val="002B2DF8"/>
    <w:rsid w:val="002B4175"/>
    <w:rsid w:val="002B4E3A"/>
    <w:rsid w:val="002B5154"/>
    <w:rsid w:val="002B5381"/>
    <w:rsid w:val="002B5939"/>
    <w:rsid w:val="002B6F18"/>
    <w:rsid w:val="002C07FD"/>
    <w:rsid w:val="002C0E8E"/>
    <w:rsid w:val="002C11CD"/>
    <w:rsid w:val="002C122C"/>
    <w:rsid w:val="002C1302"/>
    <w:rsid w:val="002C55FA"/>
    <w:rsid w:val="002C60A6"/>
    <w:rsid w:val="002D2835"/>
    <w:rsid w:val="002D4377"/>
    <w:rsid w:val="002D4F98"/>
    <w:rsid w:val="002D526A"/>
    <w:rsid w:val="002D79C6"/>
    <w:rsid w:val="002E0EC5"/>
    <w:rsid w:val="002E15AD"/>
    <w:rsid w:val="002E2299"/>
    <w:rsid w:val="002E59B8"/>
    <w:rsid w:val="002E60F2"/>
    <w:rsid w:val="002E6B83"/>
    <w:rsid w:val="002E79CC"/>
    <w:rsid w:val="002E7E68"/>
    <w:rsid w:val="002F02EE"/>
    <w:rsid w:val="002F1102"/>
    <w:rsid w:val="002F1CE7"/>
    <w:rsid w:val="002F2A2B"/>
    <w:rsid w:val="002F3918"/>
    <w:rsid w:val="002F5FB9"/>
    <w:rsid w:val="002F76FD"/>
    <w:rsid w:val="00302DAB"/>
    <w:rsid w:val="0030356C"/>
    <w:rsid w:val="0030376E"/>
    <w:rsid w:val="00305A13"/>
    <w:rsid w:val="00305EC9"/>
    <w:rsid w:val="003060AB"/>
    <w:rsid w:val="00312269"/>
    <w:rsid w:val="0031389D"/>
    <w:rsid w:val="003141C8"/>
    <w:rsid w:val="003146A6"/>
    <w:rsid w:val="00315327"/>
    <w:rsid w:val="003159D5"/>
    <w:rsid w:val="00315A78"/>
    <w:rsid w:val="00316771"/>
    <w:rsid w:val="00316FE3"/>
    <w:rsid w:val="00324CEB"/>
    <w:rsid w:val="003304EE"/>
    <w:rsid w:val="00332949"/>
    <w:rsid w:val="00333AA9"/>
    <w:rsid w:val="00334198"/>
    <w:rsid w:val="003351CB"/>
    <w:rsid w:val="00336005"/>
    <w:rsid w:val="00336423"/>
    <w:rsid w:val="003378DB"/>
    <w:rsid w:val="00340D75"/>
    <w:rsid w:val="0034427E"/>
    <w:rsid w:val="003452CE"/>
    <w:rsid w:val="00345E4C"/>
    <w:rsid w:val="00350393"/>
    <w:rsid w:val="003518C4"/>
    <w:rsid w:val="003523B2"/>
    <w:rsid w:val="00352CB5"/>
    <w:rsid w:val="00353026"/>
    <w:rsid w:val="00353520"/>
    <w:rsid w:val="00356626"/>
    <w:rsid w:val="0035705D"/>
    <w:rsid w:val="0036114A"/>
    <w:rsid w:val="00361E20"/>
    <w:rsid w:val="00361FCE"/>
    <w:rsid w:val="00363EDB"/>
    <w:rsid w:val="00365F20"/>
    <w:rsid w:val="00365F80"/>
    <w:rsid w:val="00366DCC"/>
    <w:rsid w:val="00367C51"/>
    <w:rsid w:val="003715DD"/>
    <w:rsid w:val="00371E70"/>
    <w:rsid w:val="00372CAC"/>
    <w:rsid w:val="00373389"/>
    <w:rsid w:val="003737EC"/>
    <w:rsid w:val="00373872"/>
    <w:rsid w:val="00374133"/>
    <w:rsid w:val="00375088"/>
    <w:rsid w:val="00375D19"/>
    <w:rsid w:val="00377441"/>
    <w:rsid w:val="003778FE"/>
    <w:rsid w:val="003807EA"/>
    <w:rsid w:val="00380A83"/>
    <w:rsid w:val="00382C82"/>
    <w:rsid w:val="0038433A"/>
    <w:rsid w:val="003912F8"/>
    <w:rsid w:val="003932E5"/>
    <w:rsid w:val="00393580"/>
    <w:rsid w:val="00396F06"/>
    <w:rsid w:val="0039781C"/>
    <w:rsid w:val="003A093C"/>
    <w:rsid w:val="003A22CE"/>
    <w:rsid w:val="003A23FA"/>
    <w:rsid w:val="003A2856"/>
    <w:rsid w:val="003A4D43"/>
    <w:rsid w:val="003A6C23"/>
    <w:rsid w:val="003A7A34"/>
    <w:rsid w:val="003B0708"/>
    <w:rsid w:val="003B0900"/>
    <w:rsid w:val="003B1FB8"/>
    <w:rsid w:val="003B2A8E"/>
    <w:rsid w:val="003B43B7"/>
    <w:rsid w:val="003B43ED"/>
    <w:rsid w:val="003B47D8"/>
    <w:rsid w:val="003B6B8C"/>
    <w:rsid w:val="003B6FEA"/>
    <w:rsid w:val="003C0664"/>
    <w:rsid w:val="003C2A21"/>
    <w:rsid w:val="003C2FD9"/>
    <w:rsid w:val="003C404F"/>
    <w:rsid w:val="003C52B8"/>
    <w:rsid w:val="003C5580"/>
    <w:rsid w:val="003C6B52"/>
    <w:rsid w:val="003D04B0"/>
    <w:rsid w:val="003D39F1"/>
    <w:rsid w:val="003D51D5"/>
    <w:rsid w:val="003D5E17"/>
    <w:rsid w:val="003D67AE"/>
    <w:rsid w:val="003D7578"/>
    <w:rsid w:val="003D768B"/>
    <w:rsid w:val="003D7A9B"/>
    <w:rsid w:val="003E1DAE"/>
    <w:rsid w:val="003E22A6"/>
    <w:rsid w:val="003E3FBF"/>
    <w:rsid w:val="003E44FD"/>
    <w:rsid w:val="003E48F0"/>
    <w:rsid w:val="003E5B70"/>
    <w:rsid w:val="003E5B7E"/>
    <w:rsid w:val="003E7D1E"/>
    <w:rsid w:val="003F14AD"/>
    <w:rsid w:val="003F298A"/>
    <w:rsid w:val="003F31B1"/>
    <w:rsid w:val="003F3B28"/>
    <w:rsid w:val="003F3C2B"/>
    <w:rsid w:val="003F40A2"/>
    <w:rsid w:val="003F4572"/>
    <w:rsid w:val="003F7CB0"/>
    <w:rsid w:val="004006B5"/>
    <w:rsid w:val="00405397"/>
    <w:rsid w:val="00410C37"/>
    <w:rsid w:val="0041225C"/>
    <w:rsid w:val="00417901"/>
    <w:rsid w:val="00417BF2"/>
    <w:rsid w:val="00420139"/>
    <w:rsid w:val="0042118D"/>
    <w:rsid w:val="00421193"/>
    <w:rsid w:val="00421255"/>
    <w:rsid w:val="004232A4"/>
    <w:rsid w:val="0042415C"/>
    <w:rsid w:val="00426369"/>
    <w:rsid w:val="00426527"/>
    <w:rsid w:val="004319CB"/>
    <w:rsid w:val="00431E1B"/>
    <w:rsid w:val="0043294E"/>
    <w:rsid w:val="00433554"/>
    <w:rsid w:val="00433D12"/>
    <w:rsid w:val="0043506C"/>
    <w:rsid w:val="0043556A"/>
    <w:rsid w:val="004358F2"/>
    <w:rsid w:val="004361CA"/>
    <w:rsid w:val="00436DEE"/>
    <w:rsid w:val="00436E98"/>
    <w:rsid w:val="00440378"/>
    <w:rsid w:val="00441E26"/>
    <w:rsid w:val="00443265"/>
    <w:rsid w:val="00443556"/>
    <w:rsid w:val="00443612"/>
    <w:rsid w:val="00443623"/>
    <w:rsid w:val="00444C95"/>
    <w:rsid w:val="00446D24"/>
    <w:rsid w:val="00447E1B"/>
    <w:rsid w:val="00447F28"/>
    <w:rsid w:val="004507C3"/>
    <w:rsid w:val="004507E9"/>
    <w:rsid w:val="00451410"/>
    <w:rsid w:val="00452B7B"/>
    <w:rsid w:val="00453BBA"/>
    <w:rsid w:val="00455C9F"/>
    <w:rsid w:val="00455E05"/>
    <w:rsid w:val="004571AB"/>
    <w:rsid w:val="004575F5"/>
    <w:rsid w:val="00457BD6"/>
    <w:rsid w:val="00457D30"/>
    <w:rsid w:val="00460354"/>
    <w:rsid w:val="00461C98"/>
    <w:rsid w:val="00461E66"/>
    <w:rsid w:val="004633D5"/>
    <w:rsid w:val="0046532F"/>
    <w:rsid w:val="00465465"/>
    <w:rsid w:val="00466364"/>
    <w:rsid w:val="00466CCA"/>
    <w:rsid w:val="00471015"/>
    <w:rsid w:val="00472C16"/>
    <w:rsid w:val="0047308B"/>
    <w:rsid w:val="00474698"/>
    <w:rsid w:val="00474C5A"/>
    <w:rsid w:val="0048116A"/>
    <w:rsid w:val="00483124"/>
    <w:rsid w:val="0048379F"/>
    <w:rsid w:val="00483888"/>
    <w:rsid w:val="00484320"/>
    <w:rsid w:val="00485AC8"/>
    <w:rsid w:val="00485E8E"/>
    <w:rsid w:val="00486B1C"/>
    <w:rsid w:val="00487AF8"/>
    <w:rsid w:val="004911EE"/>
    <w:rsid w:val="0049133D"/>
    <w:rsid w:val="00491480"/>
    <w:rsid w:val="00491CBB"/>
    <w:rsid w:val="00492AB9"/>
    <w:rsid w:val="00492AFE"/>
    <w:rsid w:val="004933C3"/>
    <w:rsid w:val="004954A7"/>
    <w:rsid w:val="00495732"/>
    <w:rsid w:val="0049737B"/>
    <w:rsid w:val="004A0F17"/>
    <w:rsid w:val="004A16F6"/>
    <w:rsid w:val="004A3AB8"/>
    <w:rsid w:val="004A3D21"/>
    <w:rsid w:val="004A418E"/>
    <w:rsid w:val="004A5521"/>
    <w:rsid w:val="004A5647"/>
    <w:rsid w:val="004A5A20"/>
    <w:rsid w:val="004A669B"/>
    <w:rsid w:val="004A67FD"/>
    <w:rsid w:val="004A73D0"/>
    <w:rsid w:val="004A769B"/>
    <w:rsid w:val="004B27FD"/>
    <w:rsid w:val="004B3DC8"/>
    <w:rsid w:val="004B45D8"/>
    <w:rsid w:val="004B4FDA"/>
    <w:rsid w:val="004B5DBC"/>
    <w:rsid w:val="004B7264"/>
    <w:rsid w:val="004B72AE"/>
    <w:rsid w:val="004C0069"/>
    <w:rsid w:val="004C014B"/>
    <w:rsid w:val="004C06A6"/>
    <w:rsid w:val="004C2DDE"/>
    <w:rsid w:val="004C2E7D"/>
    <w:rsid w:val="004C3A26"/>
    <w:rsid w:val="004C6283"/>
    <w:rsid w:val="004C66B3"/>
    <w:rsid w:val="004C6F34"/>
    <w:rsid w:val="004C7B0D"/>
    <w:rsid w:val="004D007D"/>
    <w:rsid w:val="004D128F"/>
    <w:rsid w:val="004D1973"/>
    <w:rsid w:val="004D2208"/>
    <w:rsid w:val="004D5596"/>
    <w:rsid w:val="004E135B"/>
    <w:rsid w:val="004E27D3"/>
    <w:rsid w:val="004E2C59"/>
    <w:rsid w:val="004E30C9"/>
    <w:rsid w:val="004E336A"/>
    <w:rsid w:val="004E39D3"/>
    <w:rsid w:val="004E3CA4"/>
    <w:rsid w:val="004E3ED9"/>
    <w:rsid w:val="004E4D10"/>
    <w:rsid w:val="004E57F7"/>
    <w:rsid w:val="004E79DA"/>
    <w:rsid w:val="004F17BD"/>
    <w:rsid w:val="004F1CAF"/>
    <w:rsid w:val="004F1ECF"/>
    <w:rsid w:val="004F2ADF"/>
    <w:rsid w:val="004F322A"/>
    <w:rsid w:val="004F4596"/>
    <w:rsid w:val="004F539E"/>
    <w:rsid w:val="004F6EFA"/>
    <w:rsid w:val="004F6FFB"/>
    <w:rsid w:val="004F747D"/>
    <w:rsid w:val="004F7AB4"/>
    <w:rsid w:val="00500ABA"/>
    <w:rsid w:val="0050267F"/>
    <w:rsid w:val="00502B3D"/>
    <w:rsid w:val="005036B5"/>
    <w:rsid w:val="00504CE7"/>
    <w:rsid w:val="0050536B"/>
    <w:rsid w:val="005053A7"/>
    <w:rsid w:val="00505BA2"/>
    <w:rsid w:val="005104B7"/>
    <w:rsid w:val="00510506"/>
    <w:rsid w:val="00511194"/>
    <w:rsid w:val="005118DA"/>
    <w:rsid w:val="005125AF"/>
    <w:rsid w:val="005138DE"/>
    <w:rsid w:val="005142FA"/>
    <w:rsid w:val="00514F31"/>
    <w:rsid w:val="0052051E"/>
    <w:rsid w:val="00520C90"/>
    <w:rsid w:val="00522405"/>
    <w:rsid w:val="00522458"/>
    <w:rsid w:val="005246A1"/>
    <w:rsid w:val="005254AC"/>
    <w:rsid w:val="0052627D"/>
    <w:rsid w:val="005279E0"/>
    <w:rsid w:val="00527B9D"/>
    <w:rsid w:val="005305AE"/>
    <w:rsid w:val="00532988"/>
    <w:rsid w:val="00532F89"/>
    <w:rsid w:val="00533905"/>
    <w:rsid w:val="00534FF5"/>
    <w:rsid w:val="00535203"/>
    <w:rsid w:val="005354F5"/>
    <w:rsid w:val="005367BB"/>
    <w:rsid w:val="005376AA"/>
    <w:rsid w:val="00540367"/>
    <w:rsid w:val="00541625"/>
    <w:rsid w:val="00542F26"/>
    <w:rsid w:val="00544F98"/>
    <w:rsid w:val="005479E6"/>
    <w:rsid w:val="00550F04"/>
    <w:rsid w:val="00553D7E"/>
    <w:rsid w:val="00554932"/>
    <w:rsid w:val="0055512E"/>
    <w:rsid w:val="00555712"/>
    <w:rsid w:val="00555A8C"/>
    <w:rsid w:val="005576DE"/>
    <w:rsid w:val="00560386"/>
    <w:rsid w:val="00561CFC"/>
    <w:rsid w:val="00561D5D"/>
    <w:rsid w:val="0056358E"/>
    <w:rsid w:val="00563751"/>
    <w:rsid w:val="0056552D"/>
    <w:rsid w:val="005662B8"/>
    <w:rsid w:val="005706EE"/>
    <w:rsid w:val="005708B8"/>
    <w:rsid w:val="005714F4"/>
    <w:rsid w:val="00571D54"/>
    <w:rsid w:val="00574A90"/>
    <w:rsid w:val="00574EAD"/>
    <w:rsid w:val="00575E24"/>
    <w:rsid w:val="005768CD"/>
    <w:rsid w:val="005774B8"/>
    <w:rsid w:val="005776D6"/>
    <w:rsid w:val="005776E1"/>
    <w:rsid w:val="00577ADB"/>
    <w:rsid w:val="005801B5"/>
    <w:rsid w:val="005801F0"/>
    <w:rsid w:val="00581816"/>
    <w:rsid w:val="0058252E"/>
    <w:rsid w:val="00583FBA"/>
    <w:rsid w:val="005864DA"/>
    <w:rsid w:val="00586879"/>
    <w:rsid w:val="00586ED1"/>
    <w:rsid w:val="00592652"/>
    <w:rsid w:val="005938F5"/>
    <w:rsid w:val="0059649D"/>
    <w:rsid w:val="00597A81"/>
    <w:rsid w:val="00597E08"/>
    <w:rsid w:val="005A0092"/>
    <w:rsid w:val="005A05F1"/>
    <w:rsid w:val="005A29DC"/>
    <w:rsid w:val="005A2C24"/>
    <w:rsid w:val="005A2C39"/>
    <w:rsid w:val="005A2E11"/>
    <w:rsid w:val="005A3DB2"/>
    <w:rsid w:val="005A3FA9"/>
    <w:rsid w:val="005A5DB7"/>
    <w:rsid w:val="005A7400"/>
    <w:rsid w:val="005A7773"/>
    <w:rsid w:val="005B0463"/>
    <w:rsid w:val="005B093A"/>
    <w:rsid w:val="005B179B"/>
    <w:rsid w:val="005B222D"/>
    <w:rsid w:val="005B36C1"/>
    <w:rsid w:val="005B3C93"/>
    <w:rsid w:val="005B48FA"/>
    <w:rsid w:val="005B539B"/>
    <w:rsid w:val="005B57B7"/>
    <w:rsid w:val="005B628A"/>
    <w:rsid w:val="005B6506"/>
    <w:rsid w:val="005B6870"/>
    <w:rsid w:val="005B7DD7"/>
    <w:rsid w:val="005C27CE"/>
    <w:rsid w:val="005C31E6"/>
    <w:rsid w:val="005C5290"/>
    <w:rsid w:val="005C5328"/>
    <w:rsid w:val="005C5B71"/>
    <w:rsid w:val="005C6C30"/>
    <w:rsid w:val="005C6E27"/>
    <w:rsid w:val="005C7EE9"/>
    <w:rsid w:val="005C7FA6"/>
    <w:rsid w:val="005D37D1"/>
    <w:rsid w:val="005D450C"/>
    <w:rsid w:val="005D4B00"/>
    <w:rsid w:val="005D550A"/>
    <w:rsid w:val="005D763C"/>
    <w:rsid w:val="005D78EF"/>
    <w:rsid w:val="005E13A8"/>
    <w:rsid w:val="005E1893"/>
    <w:rsid w:val="005E1A00"/>
    <w:rsid w:val="005E2B24"/>
    <w:rsid w:val="005E4AF9"/>
    <w:rsid w:val="005E4CBA"/>
    <w:rsid w:val="005E4E05"/>
    <w:rsid w:val="005E57FB"/>
    <w:rsid w:val="005E5AB7"/>
    <w:rsid w:val="005E5F21"/>
    <w:rsid w:val="005E6B5D"/>
    <w:rsid w:val="005E6FDE"/>
    <w:rsid w:val="005E7E76"/>
    <w:rsid w:val="005F3841"/>
    <w:rsid w:val="005F3A18"/>
    <w:rsid w:val="005F401C"/>
    <w:rsid w:val="005F4125"/>
    <w:rsid w:val="005F425D"/>
    <w:rsid w:val="005F5383"/>
    <w:rsid w:val="005F5402"/>
    <w:rsid w:val="005F5496"/>
    <w:rsid w:val="005F5ADB"/>
    <w:rsid w:val="005F5BF3"/>
    <w:rsid w:val="005F6777"/>
    <w:rsid w:val="005F68A4"/>
    <w:rsid w:val="005F6BB4"/>
    <w:rsid w:val="00600A57"/>
    <w:rsid w:val="00601C4D"/>
    <w:rsid w:val="00602ACC"/>
    <w:rsid w:val="00602D9D"/>
    <w:rsid w:val="00602DA1"/>
    <w:rsid w:val="00603E23"/>
    <w:rsid w:val="00604568"/>
    <w:rsid w:val="00605352"/>
    <w:rsid w:val="006053D6"/>
    <w:rsid w:val="00605E5E"/>
    <w:rsid w:val="00606BB4"/>
    <w:rsid w:val="0060703E"/>
    <w:rsid w:val="00607194"/>
    <w:rsid w:val="006106C2"/>
    <w:rsid w:val="0061109A"/>
    <w:rsid w:val="00612471"/>
    <w:rsid w:val="00612ECD"/>
    <w:rsid w:val="00613DF8"/>
    <w:rsid w:val="006155C4"/>
    <w:rsid w:val="006159FB"/>
    <w:rsid w:val="00615DB1"/>
    <w:rsid w:val="00615E46"/>
    <w:rsid w:val="006170F5"/>
    <w:rsid w:val="00617B97"/>
    <w:rsid w:val="00617CFF"/>
    <w:rsid w:val="00621DE6"/>
    <w:rsid w:val="00624539"/>
    <w:rsid w:val="00624756"/>
    <w:rsid w:val="00625203"/>
    <w:rsid w:val="00627EF7"/>
    <w:rsid w:val="00631709"/>
    <w:rsid w:val="00631814"/>
    <w:rsid w:val="00635F58"/>
    <w:rsid w:val="006363E7"/>
    <w:rsid w:val="0063789C"/>
    <w:rsid w:val="00640D28"/>
    <w:rsid w:val="00641716"/>
    <w:rsid w:val="006428CB"/>
    <w:rsid w:val="00644402"/>
    <w:rsid w:val="00644D46"/>
    <w:rsid w:val="006468EB"/>
    <w:rsid w:val="00646FA6"/>
    <w:rsid w:val="00647629"/>
    <w:rsid w:val="00651060"/>
    <w:rsid w:val="00653088"/>
    <w:rsid w:val="00653254"/>
    <w:rsid w:val="006545D9"/>
    <w:rsid w:val="00655362"/>
    <w:rsid w:val="0065556D"/>
    <w:rsid w:val="00657B39"/>
    <w:rsid w:val="0066093F"/>
    <w:rsid w:val="00660C65"/>
    <w:rsid w:val="00661CAA"/>
    <w:rsid w:val="00661DD7"/>
    <w:rsid w:val="00663C6C"/>
    <w:rsid w:val="0066476B"/>
    <w:rsid w:val="00664D10"/>
    <w:rsid w:val="006655DF"/>
    <w:rsid w:val="00666428"/>
    <w:rsid w:val="00666C12"/>
    <w:rsid w:val="006708F1"/>
    <w:rsid w:val="00671754"/>
    <w:rsid w:val="0067422C"/>
    <w:rsid w:val="0067656E"/>
    <w:rsid w:val="006769D3"/>
    <w:rsid w:val="006779DA"/>
    <w:rsid w:val="00680632"/>
    <w:rsid w:val="00681D11"/>
    <w:rsid w:val="00682043"/>
    <w:rsid w:val="0068303F"/>
    <w:rsid w:val="00684079"/>
    <w:rsid w:val="00684C30"/>
    <w:rsid w:val="00684C9A"/>
    <w:rsid w:val="006856AA"/>
    <w:rsid w:val="00685A07"/>
    <w:rsid w:val="0068611A"/>
    <w:rsid w:val="00686A60"/>
    <w:rsid w:val="00690251"/>
    <w:rsid w:val="00691C6E"/>
    <w:rsid w:val="00692B07"/>
    <w:rsid w:val="0069333D"/>
    <w:rsid w:val="00694803"/>
    <w:rsid w:val="006978A7"/>
    <w:rsid w:val="00697DDF"/>
    <w:rsid w:val="006A1420"/>
    <w:rsid w:val="006A24D9"/>
    <w:rsid w:val="006A297C"/>
    <w:rsid w:val="006A2A1E"/>
    <w:rsid w:val="006A332F"/>
    <w:rsid w:val="006A6504"/>
    <w:rsid w:val="006A6DA2"/>
    <w:rsid w:val="006B27C5"/>
    <w:rsid w:val="006B2B06"/>
    <w:rsid w:val="006B2D1E"/>
    <w:rsid w:val="006B2D63"/>
    <w:rsid w:val="006B2E03"/>
    <w:rsid w:val="006B2F89"/>
    <w:rsid w:val="006B320D"/>
    <w:rsid w:val="006B3EBA"/>
    <w:rsid w:val="006B55A8"/>
    <w:rsid w:val="006B568B"/>
    <w:rsid w:val="006B5ACE"/>
    <w:rsid w:val="006B6967"/>
    <w:rsid w:val="006B740D"/>
    <w:rsid w:val="006B7922"/>
    <w:rsid w:val="006B7D92"/>
    <w:rsid w:val="006C01AB"/>
    <w:rsid w:val="006C05FA"/>
    <w:rsid w:val="006C13DC"/>
    <w:rsid w:val="006C1D58"/>
    <w:rsid w:val="006C21AB"/>
    <w:rsid w:val="006C260F"/>
    <w:rsid w:val="006C3AF3"/>
    <w:rsid w:val="006C4E6D"/>
    <w:rsid w:val="006C52D4"/>
    <w:rsid w:val="006C7BFF"/>
    <w:rsid w:val="006D26B3"/>
    <w:rsid w:val="006D59D6"/>
    <w:rsid w:val="006E10B5"/>
    <w:rsid w:val="006E128C"/>
    <w:rsid w:val="006E2223"/>
    <w:rsid w:val="006E2B7F"/>
    <w:rsid w:val="006E3B43"/>
    <w:rsid w:val="006E4949"/>
    <w:rsid w:val="006E4BA9"/>
    <w:rsid w:val="006E64D0"/>
    <w:rsid w:val="006E6C87"/>
    <w:rsid w:val="006E741B"/>
    <w:rsid w:val="006F00C9"/>
    <w:rsid w:val="006F080D"/>
    <w:rsid w:val="006F1710"/>
    <w:rsid w:val="006F1B0F"/>
    <w:rsid w:val="006F235B"/>
    <w:rsid w:val="006F2EF8"/>
    <w:rsid w:val="006F5051"/>
    <w:rsid w:val="006F5DDB"/>
    <w:rsid w:val="006F61F9"/>
    <w:rsid w:val="006F7979"/>
    <w:rsid w:val="0070032F"/>
    <w:rsid w:val="00700744"/>
    <w:rsid w:val="0070222C"/>
    <w:rsid w:val="0070230A"/>
    <w:rsid w:val="0070241B"/>
    <w:rsid w:val="00702F11"/>
    <w:rsid w:val="007045FF"/>
    <w:rsid w:val="00704784"/>
    <w:rsid w:val="0070539C"/>
    <w:rsid w:val="00706C9E"/>
    <w:rsid w:val="007076EF"/>
    <w:rsid w:val="007105C5"/>
    <w:rsid w:val="00710998"/>
    <w:rsid w:val="00710EA3"/>
    <w:rsid w:val="0071170A"/>
    <w:rsid w:val="007123E6"/>
    <w:rsid w:val="00713141"/>
    <w:rsid w:val="00713F5B"/>
    <w:rsid w:val="0071450A"/>
    <w:rsid w:val="00714636"/>
    <w:rsid w:val="007156EC"/>
    <w:rsid w:val="00715CD4"/>
    <w:rsid w:val="00715F55"/>
    <w:rsid w:val="0072084C"/>
    <w:rsid w:val="007213B7"/>
    <w:rsid w:val="00721CA3"/>
    <w:rsid w:val="00721FAE"/>
    <w:rsid w:val="00722457"/>
    <w:rsid w:val="0072285E"/>
    <w:rsid w:val="00722A53"/>
    <w:rsid w:val="007230C0"/>
    <w:rsid w:val="00724188"/>
    <w:rsid w:val="0072465C"/>
    <w:rsid w:val="0072466C"/>
    <w:rsid w:val="00724B1A"/>
    <w:rsid w:val="00725579"/>
    <w:rsid w:val="0072577B"/>
    <w:rsid w:val="00730085"/>
    <w:rsid w:val="00730F71"/>
    <w:rsid w:val="00731772"/>
    <w:rsid w:val="007342C6"/>
    <w:rsid w:val="0073477B"/>
    <w:rsid w:val="00735209"/>
    <w:rsid w:val="00735CC4"/>
    <w:rsid w:val="0073654A"/>
    <w:rsid w:val="007368B4"/>
    <w:rsid w:val="00736BE5"/>
    <w:rsid w:val="00736E37"/>
    <w:rsid w:val="0073727A"/>
    <w:rsid w:val="007406E0"/>
    <w:rsid w:val="00741297"/>
    <w:rsid w:val="00742A4A"/>
    <w:rsid w:val="0074323F"/>
    <w:rsid w:val="0074354A"/>
    <w:rsid w:val="0074391E"/>
    <w:rsid w:val="00744480"/>
    <w:rsid w:val="0074452D"/>
    <w:rsid w:val="0074521F"/>
    <w:rsid w:val="00745923"/>
    <w:rsid w:val="007503EC"/>
    <w:rsid w:val="00750DE2"/>
    <w:rsid w:val="00750E67"/>
    <w:rsid w:val="00751FF9"/>
    <w:rsid w:val="007526C3"/>
    <w:rsid w:val="007536F2"/>
    <w:rsid w:val="00755059"/>
    <w:rsid w:val="00755328"/>
    <w:rsid w:val="00755E4B"/>
    <w:rsid w:val="0075685A"/>
    <w:rsid w:val="007577E4"/>
    <w:rsid w:val="00757ADA"/>
    <w:rsid w:val="007607E3"/>
    <w:rsid w:val="00760922"/>
    <w:rsid w:val="00760BA7"/>
    <w:rsid w:val="00761D86"/>
    <w:rsid w:val="00761F56"/>
    <w:rsid w:val="007625AE"/>
    <w:rsid w:val="00762FF6"/>
    <w:rsid w:val="00764040"/>
    <w:rsid w:val="007641D6"/>
    <w:rsid w:val="00764CAE"/>
    <w:rsid w:val="0076521D"/>
    <w:rsid w:val="00766198"/>
    <w:rsid w:val="0076632C"/>
    <w:rsid w:val="007669E2"/>
    <w:rsid w:val="00766AAC"/>
    <w:rsid w:val="007705B4"/>
    <w:rsid w:val="007714F5"/>
    <w:rsid w:val="007733A5"/>
    <w:rsid w:val="00773C33"/>
    <w:rsid w:val="007750E4"/>
    <w:rsid w:val="00775C16"/>
    <w:rsid w:val="00775F16"/>
    <w:rsid w:val="00776585"/>
    <w:rsid w:val="007776DC"/>
    <w:rsid w:val="0078004E"/>
    <w:rsid w:val="007817C3"/>
    <w:rsid w:val="0078277B"/>
    <w:rsid w:val="00783224"/>
    <w:rsid w:val="007837F0"/>
    <w:rsid w:val="00783B28"/>
    <w:rsid w:val="00785AAF"/>
    <w:rsid w:val="00786672"/>
    <w:rsid w:val="00787B82"/>
    <w:rsid w:val="00792E38"/>
    <w:rsid w:val="007948D5"/>
    <w:rsid w:val="00794D8F"/>
    <w:rsid w:val="00795431"/>
    <w:rsid w:val="007968C1"/>
    <w:rsid w:val="0079722B"/>
    <w:rsid w:val="007A09E0"/>
    <w:rsid w:val="007A2FC9"/>
    <w:rsid w:val="007A4FC9"/>
    <w:rsid w:val="007A5602"/>
    <w:rsid w:val="007A6B78"/>
    <w:rsid w:val="007A6F9C"/>
    <w:rsid w:val="007A7A60"/>
    <w:rsid w:val="007A7DA3"/>
    <w:rsid w:val="007B2ED8"/>
    <w:rsid w:val="007B3570"/>
    <w:rsid w:val="007B40A8"/>
    <w:rsid w:val="007B430E"/>
    <w:rsid w:val="007B595E"/>
    <w:rsid w:val="007B613A"/>
    <w:rsid w:val="007B783F"/>
    <w:rsid w:val="007B7FEA"/>
    <w:rsid w:val="007C04A8"/>
    <w:rsid w:val="007C1EDE"/>
    <w:rsid w:val="007C2ADA"/>
    <w:rsid w:val="007C2C9A"/>
    <w:rsid w:val="007C3810"/>
    <w:rsid w:val="007C3B2D"/>
    <w:rsid w:val="007C711A"/>
    <w:rsid w:val="007C7D71"/>
    <w:rsid w:val="007D04EB"/>
    <w:rsid w:val="007D0641"/>
    <w:rsid w:val="007D1A91"/>
    <w:rsid w:val="007D2C38"/>
    <w:rsid w:val="007D3E84"/>
    <w:rsid w:val="007D3FE6"/>
    <w:rsid w:val="007D4A63"/>
    <w:rsid w:val="007D5132"/>
    <w:rsid w:val="007D688E"/>
    <w:rsid w:val="007E1B1A"/>
    <w:rsid w:val="007E34BC"/>
    <w:rsid w:val="007E3C98"/>
    <w:rsid w:val="007E4F31"/>
    <w:rsid w:val="007E58D6"/>
    <w:rsid w:val="007E5AC9"/>
    <w:rsid w:val="007E6DDE"/>
    <w:rsid w:val="007E7298"/>
    <w:rsid w:val="007E796A"/>
    <w:rsid w:val="007F1FB2"/>
    <w:rsid w:val="007F2099"/>
    <w:rsid w:val="007F2AE2"/>
    <w:rsid w:val="007F2FC7"/>
    <w:rsid w:val="007F38A7"/>
    <w:rsid w:val="007F42F2"/>
    <w:rsid w:val="007F4CEB"/>
    <w:rsid w:val="007F55DC"/>
    <w:rsid w:val="007F6651"/>
    <w:rsid w:val="007F6D37"/>
    <w:rsid w:val="007F6E99"/>
    <w:rsid w:val="007F7709"/>
    <w:rsid w:val="00800235"/>
    <w:rsid w:val="0080029C"/>
    <w:rsid w:val="008023A5"/>
    <w:rsid w:val="00802C12"/>
    <w:rsid w:val="00804D9C"/>
    <w:rsid w:val="00805474"/>
    <w:rsid w:val="00805DA6"/>
    <w:rsid w:val="00805FF6"/>
    <w:rsid w:val="008066ED"/>
    <w:rsid w:val="0080680E"/>
    <w:rsid w:val="00806A06"/>
    <w:rsid w:val="0080736F"/>
    <w:rsid w:val="008101DC"/>
    <w:rsid w:val="0081052A"/>
    <w:rsid w:val="00811241"/>
    <w:rsid w:val="00812906"/>
    <w:rsid w:val="008130F9"/>
    <w:rsid w:val="00813EB3"/>
    <w:rsid w:val="00813ECC"/>
    <w:rsid w:val="00814F77"/>
    <w:rsid w:val="0081698B"/>
    <w:rsid w:val="00817EE2"/>
    <w:rsid w:val="0082071E"/>
    <w:rsid w:val="00821E7F"/>
    <w:rsid w:val="00821F61"/>
    <w:rsid w:val="00822A59"/>
    <w:rsid w:val="00825ECC"/>
    <w:rsid w:val="0082616B"/>
    <w:rsid w:val="0083076D"/>
    <w:rsid w:val="008313BC"/>
    <w:rsid w:val="008316FA"/>
    <w:rsid w:val="00832435"/>
    <w:rsid w:val="00832BD1"/>
    <w:rsid w:val="00832D5D"/>
    <w:rsid w:val="00835119"/>
    <w:rsid w:val="00841646"/>
    <w:rsid w:val="00841825"/>
    <w:rsid w:val="00842CD8"/>
    <w:rsid w:val="00842E2C"/>
    <w:rsid w:val="00842E36"/>
    <w:rsid w:val="00843737"/>
    <w:rsid w:val="008454D0"/>
    <w:rsid w:val="0085081B"/>
    <w:rsid w:val="008508EA"/>
    <w:rsid w:val="00850DB9"/>
    <w:rsid w:val="00851954"/>
    <w:rsid w:val="00851CD8"/>
    <w:rsid w:val="008525D8"/>
    <w:rsid w:val="00853AB3"/>
    <w:rsid w:val="0085471A"/>
    <w:rsid w:val="00854A6D"/>
    <w:rsid w:val="00854BAF"/>
    <w:rsid w:val="00854EFE"/>
    <w:rsid w:val="008550C2"/>
    <w:rsid w:val="008553EA"/>
    <w:rsid w:val="008558B5"/>
    <w:rsid w:val="00856245"/>
    <w:rsid w:val="00856C51"/>
    <w:rsid w:val="008600AE"/>
    <w:rsid w:val="00862A9F"/>
    <w:rsid w:val="0086321F"/>
    <w:rsid w:val="00863BD5"/>
    <w:rsid w:val="00863FC4"/>
    <w:rsid w:val="008651CC"/>
    <w:rsid w:val="008654D8"/>
    <w:rsid w:val="008659F1"/>
    <w:rsid w:val="0086785F"/>
    <w:rsid w:val="00870703"/>
    <w:rsid w:val="00872AD3"/>
    <w:rsid w:val="00872BC1"/>
    <w:rsid w:val="00873064"/>
    <w:rsid w:val="00874273"/>
    <w:rsid w:val="0087442F"/>
    <w:rsid w:val="00874AB0"/>
    <w:rsid w:val="0087506C"/>
    <w:rsid w:val="0087588F"/>
    <w:rsid w:val="008775C3"/>
    <w:rsid w:val="00877A8E"/>
    <w:rsid w:val="0088016F"/>
    <w:rsid w:val="008815FE"/>
    <w:rsid w:val="0088185D"/>
    <w:rsid w:val="008818CB"/>
    <w:rsid w:val="00882B48"/>
    <w:rsid w:val="00884A6A"/>
    <w:rsid w:val="00884C99"/>
    <w:rsid w:val="008851BF"/>
    <w:rsid w:val="008859B1"/>
    <w:rsid w:val="00885C2E"/>
    <w:rsid w:val="00886266"/>
    <w:rsid w:val="0088793A"/>
    <w:rsid w:val="008879D3"/>
    <w:rsid w:val="00887EA4"/>
    <w:rsid w:val="00887F95"/>
    <w:rsid w:val="00890A55"/>
    <w:rsid w:val="00891A57"/>
    <w:rsid w:val="00892AE4"/>
    <w:rsid w:val="00893A89"/>
    <w:rsid w:val="008970F9"/>
    <w:rsid w:val="00897773"/>
    <w:rsid w:val="008A04FE"/>
    <w:rsid w:val="008A0A00"/>
    <w:rsid w:val="008A2553"/>
    <w:rsid w:val="008A2734"/>
    <w:rsid w:val="008A48A6"/>
    <w:rsid w:val="008A4A3C"/>
    <w:rsid w:val="008A4D0E"/>
    <w:rsid w:val="008A6E48"/>
    <w:rsid w:val="008A7A3E"/>
    <w:rsid w:val="008B0143"/>
    <w:rsid w:val="008B04E6"/>
    <w:rsid w:val="008B134A"/>
    <w:rsid w:val="008B3C9D"/>
    <w:rsid w:val="008B470E"/>
    <w:rsid w:val="008B53D5"/>
    <w:rsid w:val="008B5DF3"/>
    <w:rsid w:val="008B6EA3"/>
    <w:rsid w:val="008B723B"/>
    <w:rsid w:val="008B7C96"/>
    <w:rsid w:val="008C24BD"/>
    <w:rsid w:val="008C29A7"/>
    <w:rsid w:val="008C29DC"/>
    <w:rsid w:val="008C348F"/>
    <w:rsid w:val="008C4105"/>
    <w:rsid w:val="008C46B5"/>
    <w:rsid w:val="008C4708"/>
    <w:rsid w:val="008C4C07"/>
    <w:rsid w:val="008C582F"/>
    <w:rsid w:val="008C6F02"/>
    <w:rsid w:val="008C7B64"/>
    <w:rsid w:val="008D0C9D"/>
    <w:rsid w:val="008D163B"/>
    <w:rsid w:val="008D1CEB"/>
    <w:rsid w:val="008D22CC"/>
    <w:rsid w:val="008D232C"/>
    <w:rsid w:val="008D3D9F"/>
    <w:rsid w:val="008E27C3"/>
    <w:rsid w:val="008E3455"/>
    <w:rsid w:val="008E3DED"/>
    <w:rsid w:val="008E496E"/>
    <w:rsid w:val="008E5064"/>
    <w:rsid w:val="008E5683"/>
    <w:rsid w:val="008E654D"/>
    <w:rsid w:val="008E65D3"/>
    <w:rsid w:val="008E7113"/>
    <w:rsid w:val="008F034E"/>
    <w:rsid w:val="008F1A68"/>
    <w:rsid w:val="008F47BE"/>
    <w:rsid w:val="008F4E9D"/>
    <w:rsid w:val="008F632B"/>
    <w:rsid w:val="008F7555"/>
    <w:rsid w:val="009003AB"/>
    <w:rsid w:val="009007F0"/>
    <w:rsid w:val="0090198F"/>
    <w:rsid w:val="009027C8"/>
    <w:rsid w:val="009050E3"/>
    <w:rsid w:val="009058F7"/>
    <w:rsid w:val="0091004A"/>
    <w:rsid w:val="00910214"/>
    <w:rsid w:val="00910A79"/>
    <w:rsid w:val="00913377"/>
    <w:rsid w:val="00915F5E"/>
    <w:rsid w:val="00916D23"/>
    <w:rsid w:val="009177B1"/>
    <w:rsid w:val="00917CD3"/>
    <w:rsid w:val="00920951"/>
    <w:rsid w:val="00920CDF"/>
    <w:rsid w:val="00921410"/>
    <w:rsid w:val="00921D6B"/>
    <w:rsid w:val="009228B9"/>
    <w:rsid w:val="0092434B"/>
    <w:rsid w:val="00924A53"/>
    <w:rsid w:val="00924BE0"/>
    <w:rsid w:val="00924D05"/>
    <w:rsid w:val="009252CF"/>
    <w:rsid w:val="00925E1C"/>
    <w:rsid w:val="0092623A"/>
    <w:rsid w:val="00926300"/>
    <w:rsid w:val="00927969"/>
    <w:rsid w:val="009300EB"/>
    <w:rsid w:val="00930C5A"/>
    <w:rsid w:val="00930F97"/>
    <w:rsid w:val="00931278"/>
    <w:rsid w:val="0093237A"/>
    <w:rsid w:val="0093308B"/>
    <w:rsid w:val="009338E1"/>
    <w:rsid w:val="00933A4F"/>
    <w:rsid w:val="00935A2B"/>
    <w:rsid w:val="00936148"/>
    <w:rsid w:val="009368E6"/>
    <w:rsid w:val="00937B55"/>
    <w:rsid w:val="00940250"/>
    <w:rsid w:val="00941472"/>
    <w:rsid w:val="00941C17"/>
    <w:rsid w:val="009423E5"/>
    <w:rsid w:val="00942FF9"/>
    <w:rsid w:val="009467A7"/>
    <w:rsid w:val="00946A64"/>
    <w:rsid w:val="00946F1E"/>
    <w:rsid w:val="00947F2F"/>
    <w:rsid w:val="009503C7"/>
    <w:rsid w:val="009509C5"/>
    <w:rsid w:val="00951A12"/>
    <w:rsid w:val="00951A2A"/>
    <w:rsid w:val="00952470"/>
    <w:rsid w:val="00953471"/>
    <w:rsid w:val="00953F1B"/>
    <w:rsid w:val="0095432C"/>
    <w:rsid w:val="00954ABE"/>
    <w:rsid w:val="00954AFE"/>
    <w:rsid w:val="00954E9A"/>
    <w:rsid w:val="00955301"/>
    <w:rsid w:val="00955BCE"/>
    <w:rsid w:val="00955F31"/>
    <w:rsid w:val="009562FC"/>
    <w:rsid w:val="00956878"/>
    <w:rsid w:val="00956D90"/>
    <w:rsid w:val="00960897"/>
    <w:rsid w:val="00960F37"/>
    <w:rsid w:val="0096179A"/>
    <w:rsid w:val="00961B20"/>
    <w:rsid w:val="009633D2"/>
    <w:rsid w:val="0096359A"/>
    <w:rsid w:val="00963B9A"/>
    <w:rsid w:val="009643FB"/>
    <w:rsid w:val="009644F3"/>
    <w:rsid w:val="00964BCB"/>
    <w:rsid w:val="00965596"/>
    <w:rsid w:val="00966AB2"/>
    <w:rsid w:val="009671D2"/>
    <w:rsid w:val="00971336"/>
    <w:rsid w:val="009713F7"/>
    <w:rsid w:val="0097292F"/>
    <w:rsid w:val="00973AED"/>
    <w:rsid w:val="00973E4A"/>
    <w:rsid w:val="00974D2C"/>
    <w:rsid w:val="00974E4B"/>
    <w:rsid w:val="00975046"/>
    <w:rsid w:val="00975CA8"/>
    <w:rsid w:val="0098343C"/>
    <w:rsid w:val="00983CD2"/>
    <w:rsid w:val="0098446A"/>
    <w:rsid w:val="009846C0"/>
    <w:rsid w:val="0098585C"/>
    <w:rsid w:val="00986840"/>
    <w:rsid w:val="00987C01"/>
    <w:rsid w:val="00991C44"/>
    <w:rsid w:val="00992515"/>
    <w:rsid w:val="00993715"/>
    <w:rsid w:val="009946A0"/>
    <w:rsid w:val="009958BF"/>
    <w:rsid w:val="0099690E"/>
    <w:rsid w:val="00996C17"/>
    <w:rsid w:val="00997903"/>
    <w:rsid w:val="009A0208"/>
    <w:rsid w:val="009A13B6"/>
    <w:rsid w:val="009A207E"/>
    <w:rsid w:val="009A2328"/>
    <w:rsid w:val="009A4EEF"/>
    <w:rsid w:val="009A5B14"/>
    <w:rsid w:val="009A6686"/>
    <w:rsid w:val="009A681B"/>
    <w:rsid w:val="009B0AF9"/>
    <w:rsid w:val="009B126C"/>
    <w:rsid w:val="009B1E3C"/>
    <w:rsid w:val="009B393E"/>
    <w:rsid w:val="009B4272"/>
    <w:rsid w:val="009B47FB"/>
    <w:rsid w:val="009B4CD0"/>
    <w:rsid w:val="009C06A1"/>
    <w:rsid w:val="009C0C76"/>
    <w:rsid w:val="009C1128"/>
    <w:rsid w:val="009C1BE9"/>
    <w:rsid w:val="009C22C6"/>
    <w:rsid w:val="009C2A5F"/>
    <w:rsid w:val="009C4650"/>
    <w:rsid w:val="009C6126"/>
    <w:rsid w:val="009D0EE7"/>
    <w:rsid w:val="009D190D"/>
    <w:rsid w:val="009E03ED"/>
    <w:rsid w:val="009E0611"/>
    <w:rsid w:val="009E0943"/>
    <w:rsid w:val="009E1DC7"/>
    <w:rsid w:val="009E23B3"/>
    <w:rsid w:val="009E433B"/>
    <w:rsid w:val="009E478A"/>
    <w:rsid w:val="009E6F64"/>
    <w:rsid w:val="009F0BCB"/>
    <w:rsid w:val="009F10F1"/>
    <w:rsid w:val="009F12DD"/>
    <w:rsid w:val="009F1626"/>
    <w:rsid w:val="009F1A36"/>
    <w:rsid w:val="009F1E63"/>
    <w:rsid w:val="009F2A50"/>
    <w:rsid w:val="009F4002"/>
    <w:rsid w:val="009F5FDC"/>
    <w:rsid w:val="009F6C05"/>
    <w:rsid w:val="009F7EB4"/>
    <w:rsid w:val="00A00404"/>
    <w:rsid w:val="00A00524"/>
    <w:rsid w:val="00A011CF"/>
    <w:rsid w:val="00A040ED"/>
    <w:rsid w:val="00A05E40"/>
    <w:rsid w:val="00A05E88"/>
    <w:rsid w:val="00A07E74"/>
    <w:rsid w:val="00A1096E"/>
    <w:rsid w:val="00A11124"/>
    <w:rsid w:val="00A11635"/>
    <w:rsid w:val="00A15170"/>
    <w:rsid w:val="00A15436"/>
    <w:rsid w:val="00A155AE"/>
    <w:rsid w:val="00A15A77"/>
    <w:rsid w:val="00A161EF"/>
    <w:rsid w:val="00A170BF"/>
    <w:rsid w:val="00A175A9"/>
    <w:rsid w:val="00A17F44"/>
    <w:rsid w:val="00A20501"/>
    <w:rsid w:val="00A20D64"/>
    <w:rsid w:val="00A21106"/>
    <w:rsid w:val="00A22B60"/>
    <w:rsid w:val="00A234CE"/>
    <w:rsid w:val="00A2380C"/>
    <w:rsid w:val="00A23AEA"/>
    <w:rsid w:val="00A253D6"/>
    <w:rsid w:val="00A27251"/>
    <w:rsid w:val="00A27D53"/>
    <w:rsid w:val="00A31758"/>
    <w:rsid w:val="00A3182E"/>
    <w:rsid w:val="00A32985"/>
    <w:rsid w:val="00A33877"/>
    <w:rsid w:val="00A339A5"/>
    <w:rsid w:val="00A3430E"/>
    <w:rsid w:val="00A34A4E"/>
    <w:rsid w:val="00A34EAC"/>
    <w:rsid w:val="00A4004E"/>
    <w:rsid w:val="00A41E33"/>
    <w:rsid w:val="00A424B8"/>
    <w:rsid w:val="00A42922"/>
    <w:rsid w:val="00A4471F"/>
    <w:rsid w:val="00A44B3C"/>
    <w:rsid w:val="00A45034"/>
    <w:rsid w:val="00A45885"/>
    <w:rsid w:val="00A460DE"/>
    <w:rsid w:val="00A466F4"/>
    <w:rsid w:val="00A4702B"/>
    <w:rsid w:val="00A502FE"/>
    <w:rsid w:val="00A5048B"/>
    <w:rsid w:val="00A50B82"/>
    <w:rsid w:val="00A50BF5"/>
    <w:rsid w:val="00A5111A"/>
    <w:rsid w:val="00A5339D"/>
    <w:rsid w:val="00A53603"/>
    <w:rsid w:val="00A53741"/>
    <w:rsid w:val="00A53DB4"/>
    <w:rsid w:val="00A54414"/>
    <w:rsid w:val="00A547F2"/>
    <w:rsid w:val="00A560A1"/>
    <w:rsid w:val="00A618C1"/>
    <w:rsid w:val="00A62C71"/>
    <w:rsid w:val="00A63574"/>
    <w:rsid w:val="00A656F6"/>
    <w:rsid w:val="00A65FD1"/>
    <w:rsid w:val="00A66427"/>
    <w:rsid w:val="00A67796"/>
    <w:rsid w:val="00A67B5B"/>
    <w:rsid w:val="00A67DD8"/>
    <w:rsid w:val="00A704EB"/>
    <w:rsid w:val="00A70EC5"/>
    <w:rsid w:val="00A71497"/>
    <w:rsid w:val="00A72887"/>
    <w:rsid w:val="00A74777"/>
    <w:rsid w:val="00A75819"/>
    <w:rsid w:val="00A80884"/>
    <w:rsid w:val="00A819F1"/>
    <w:rsid w:val="00A81B0C"/>
    <w:rsid w:val="00A823A6"/>
    <w:rsid w:val="00A82ADA"/>
    <w:rsid w:val="00A84B67"/>
    <w:rsid w:val="00A855B1"/>
    <w:rsid w:val="00A92924"/>
    <w:rsid w:val="00A92D67"/>
    <w:rsid w:val="00A93A3A"/>
    <w:rsid w:val="00A9473A"/>
    <w:rsid w:val="00A94AF7"/>
    <w:rsid w:val="00A9598E"/>
    <w:rsid w:val="00A95ED8"/>
    <w:rsid w:val="00AA0609"/>
    <w:rsid w:val="00AA07E2"/>
    <w:rsid w:val="00AA0DF7"/>
    <w:rsid w:val="00AA1B19"/>
    <w:rsid w:val="00AA2796"/>
    <w:rsid w:val="00AA290F"/>
    <w:rsid w:val="00AA3515"/>
    <w:rsid w:val="00AA374D"/>
    <w:rsid w:val="00AA4428"/>
    <w:rsid w:val="00AA66DE"/>
    <w:rsid w:val="00AA7D77"/>
    <w:rsid w:val="00AB386D"/>
    <w:rsid w:val="00AB3EC3"/>
    <w:rsid w:val="00AB5358"/>
    <w:rsid w:val="00AB6170"/>
    <w:rsid w:val="00AB73C9"/>
    <w:rsid w:val="00AC0FCE"/>
    <w:rsid w:val="00AC1C4E"/>
    <w:rsid w:val="00AC23CA"/>
    <w:rsid w:val="00AC26C3"/>
    <w:rsid w:val="00AC2DE3"/>
    <w:rsid w:val="00AC332C"/>
    <w:rsid w:val="00AC38B4"/>
    <w:rsid w:val="00AC6596"/>
    <w:rsid w:val="00AC6B59"/>
    <w:rsid w:val="00AC7654"/>
    <w:rsid w:val="00AD07D2"/>
    <w:rsid w:val="00AD34B1"/>
    <w:rsid w:val="00AD3601"/>
    <w:rsid w:val="00AD5C42"/>
    <w:rsid w:val="00AD6103"/>
    <w:rsid w:val="00AD6D8F"/>
    <w:rsid w:val="00AD7E30"/>
    <w:rsid w:val="00AD7F3E"/>
    <w:rsid w:val="00AE01EE"/>
    <w:rsid w:val="00AE1ED4"/>
    <w:rsid w:val="00AE2226"/>
    <w:rsid w:val="00AE4A05"/>
    <w:rsid w:val="00AE4BEA"/>
    <w:rsid w:val="00AE515A"/>
    <w:rsid w:val="00AE5D26"/>
    <w:rsid w:val="00AE691B"/>
    <w:rsid w:val="00AE6F77"/>
    <w:rsid w:val="00AE7ADA"/>
    <w:rsid w:val="00AF15DC"/>
    <w:rsid w:val="00AF426A"/>
    <w:rsid w:val="00AF48EC"/>
    <w:rsid w:val="00AF533B"/>
    <w:rsid w:val="00AF5EF2"/>
    <w:rsid w:val="00AF616C"/>
    <w:rsid w:val="00B00043"/>
    <w:rsid w:val="00B0050C"/>
    <w:rsid w:val="00B00C59"/>
    <w:rsid w:val="00B02339"/>
    <w:rsid w:val="00B03CFD"/>
    <w:rsid w:val="00B05528"/>
    <w:rsid w:val="00B0564F"/>
    <w:rsid w:val="00B05ACE"/>
    <w:rsid w:val="00B0601B"/>
    <w:rsid w:val="00B06677"/>
    <w:rsid w:val="00B072FD"/>
    <w:rsid w:val="00B07CC0"/>
    <w:rsid w:val="00B1238D"/>
    <w:rsid w:val="00B125B4"/>
    <w:rsid w:val="00B14B53"/>
    <w:rsid w:val="00B15DC9"/>
    <w:rsid w:val="00B15EFF"/>
    <w:rsid w:val="00B173AA"/>
    <w:rsid w:val="00B17F56"/>
    <w:rsid w:val="00B20BA9"/>
    <w:rsid w:val="00B2159B"/>
    <w:rsid w:val="00B25AC6"/>
    <w:rsid w:val="00B25D80"/>
    <w:rsid w:val="00B27420"/>
    <w:rsid w:val="00B27515"/>
    <w:rsid w:val="00B27A53"/>
    <w:rsid w:val="00B27C3F"/>
    <w:rsid w:val="00B303BC"/>
    <w:rsid w:val="00B30F5C"/>
    <w:rsid w:val="00B31EB9"/>
    <w:rsid w:val="00B33442"/>
    <w:rsid w:val="00B33793"/>
    <w:rsid w:val="00B36512"/>
    <w:rsid w:val="00B36629"/>
    <w:rsid w:val="00B36C79"/>
    <w:rsid w:val="00B37C6B"/>
    <w:rsid w:val="00B40989"/>
    <w:rsid w:val="00B4111F"/>
    <w:rsid w:val="00B42963"/>
    <w:rsid w:val="00B43491"/>
    <w:rsid w:val="00B44320"/>
    <w:rsid w:val="00B4690B"/>
    <w:rsid w:val="00B50B4B"/>
    <w:rsid w:val="00B51972"/>
    <w:rsid w:val="00B51F6D"/>
    <w:rsid w:val="00B52499"/>
    <w:rsid w:val="00B541EB"/>
    <w:rsid w:val="00B547C2"/>
    <w:rsid w:val="00B54A76"/>
    <w:rsid w:val="00B54CC4"/>
    <w:rsid w:val="00B55CF8"/>
    <w:rsid w:val="00B5660D"/>
    <w:rsid w:val="00B57344"/>
    <w:rsid w:val="00B57A75"/>
    <w:rsid w:val="00B57E1E"/>
    <w:rsid w:val="00B602BA"/>
    <w:rsid w:val="00B6038E"/>
    <w:rsid w:val="00B6299E"/>
    <w:rsid w:val="00B62ECA"/>
    <w:rsid w:val="00B63489"/>
    <w:rsid w:val="00B6376A"/>
    <w:rsid w:val="00B63F5A"/>
    <w:rsid w:val="00B64754"/>
    <w:rsid w:val="00B648CA"/>
    <w:rsid w:val="00B6558E"/>
    <w:rsid w:val="00B6572C"/>
    <w:rsid w:val="00B65963"/>
    <w:rsid w:val="00B7049C"/>
    <w:rsid w:val="00B70EF4"/>
    <w:rsid w:val="00B715EF"/>
    <w:rsid w:val="00B729DE"/>
    <w:rsid w:val="00B730F9"/>
    <w:rsid w:val="00B7389D"/>
    <w:rsid w:val="00B750A7"/>
    <w:rsid w:val="00B8224B"/>
    <w:rsid w:val="00B82497"/>
    <w:rsid w:val="00B8252D"/>
    <w:rsid w:val="00B82FD5"/>
    <w:rsid w:val="00B83106"/>
    <w:rsid w:val="00B83363"/>
    <w:rsid w:val="00B833A6"/>
    <w:rsid w:val="00B8404C"/>
    <w:rsid w:val="00B84D89"/>
    <w:rsid w:val="00B85AA5"/>
    <w:rsid w:val="00B863EE"/>
    <w:rsid w:val="00B871E9"/>
    <w:rsid w:val="00B90257"/>
    <w:rsid w:val="00B90DBC"/>
    <w:rsid w:val="00B9332C"/>
    <w:rsid w:val="00B93BF6"/>
    <w:rsid w:val="00B94D1D"/>
    <w:rsid w:val="00B9594C"/>
    <w:rsid w:val="00B95D0B"/>
    <w:rsid w:val="00B9767C"/>
    <w:rsid w:val="00B97BF6"/>
    <w:rsid w:val="00B97E90"/>
    <w:rsid w:val="00BA0D66"/>
    <w:rsid w:val="00BA2EA5"/>
    <w:rsid w:val="00BA38C6"/>
    <w:rsid w:val="00BA3DF1"/>
    <w:rsid w:val="00BA4D96"/>
    <w:rsid w:val="00BA54BD"/>
    <w:rsid w:val="00BA5C86"/>
    <w:rsid w:val="00BA719B"/>
    <w:rsid w:val="00BA7613"/>
    <w:rsid w:val="00BB00BE"/>
    <w:rsid w:val="00BB1C54"/>
    <w:rsid w:val="00BB2BA5"/>
    <w:rsid w:val="00BB2C3E"/>
    <w:rsid w:val="00BB3441"/>
    <w:rsid w:val="00BB3E2C"/>
    <w:rsid w:val="00BB47F2"/>
    <w:rsid w:val="00BB494D"/>
    <w:rsid w:val="00BB4FA9"/>
    <w:rsid w:val="00BB51DE"/>
    <w:rsid w:val="00BB58DA"/>
    <w:rsid w:val="00BB5DA9"/>
    <w:rsid w:val="00BB6EA3"/>
    <w:rsid w:val="00BB7538"/>
    <w:rsid w:val="00BB7B72"/>
    <w:rsid w:val="00BC2890"/>
    <w:rsid w:val="00BC3D09"/>
    <w:rsid w:val="00BC3D18"/>
    <w:rsid w:val="00BC4738"/>
    <w:rsid w:val="00BC4C40"/>
    <w:rsid w:val="00BC5522"/>
    <w:rsid w:val="00BC582B"/>
    <w:rsid w:val="00BC5A0B"/>
    <w:rsid w:val="00BC66F0"/>
    <w:rsid w:val="00BD09F1"/>
    <w:rsid w:val="00BD2512"/>
    <w:rsid w:val="00BD2644"/>
    <w:rsid w:val="00BD2D01"/>
    <w:rsid w:val="00BD35BE"/>
    <w:rsid w:val="00BD4902"/>
    <w:rsid w:val="00BD5040"/>
    <w:rsid w:val="00BD5939"/>
    <w:rsid w:val="00BD6445"/>
    <w:rsid w:val="00BD74CC"/>
    <w:rsid w:val="00BD7DF4"/>
    <w:rsid w:val="00BE18BF"/>
    <w:rsid w:val="00BE28CF"/>
    <w:rsid w:val="00BE2BBA"/>
    <w:rsid w:val="00BE5941"/>
    <w:rsid w:val="00BE72B8"/>
    <w:rsid w:val="00BE734E"/>
    <w:rsid w:val="00BF0DB8"/>
    <w:rsid w:val="00BF1CAF"/>
    <w:rsid w:val="00BF2CC0"/>
    <w:rsid w:val="00BF300B"/>
    <w:rsid w:val="00BF4060"/>
    <w:rsid w:val="00BF4EB5"/>
    <w:rsid w:val="00BF58BB"/>
    <w:rsid w:val="00BF5AE6"/>
    <w:rsid w:val="00BF5F7D"/>
    <w:rsid w:val="00BF7639"/>
    <w:rsid w:val="00BF76A4"/>
    <w:rsid w:val="00BF792E"/>
    <w:rsid w:val="00C0003A"/>
    <w:rsid w:val="00C0057D"/>
    <w:rsid w:val="00C01A04"/>
    <w:rsid w:val="00C01AC2"/>
    <w:rsid w:val="00C0313C"/>
    <w:rsid w:val="00C031F2"/>
    <w:rsid w:val="00C03F0E"/>
    <w:rsid w:val="00C05519"/>
    <w:rsid w:val="00C109F6"/>
    <w:rsid w:val="00C11376"/>
    <w:rsid w:val="00C1199F"/>
    <w:rsid w:val="00C13087"/>
    <w:rsid w:val="00C136A4"/>
    <w:rsid w:val="00C15B7F"/>
    <w:rsid w:val="00C15BD2"/>
    <w:rsid w:val="00C16453"/>
    <w:rsid w:val="00C16B0C"/>
    <w:rsid w:val="00C17AAA"/>
    <w:rsid w:val="00C17FEF"/>
    <w:rsid w:val="00C2017F"/>
    <w:rsid w:val="00C223FD"/>
    <w:rsid w:val="00C224E7"/>
    <w:rsid w:val="00C22631"/>
    <w:rsid w:val="00C22DBC"/>
    <w:rsid w:val="00C24E99"/>
    <w:rsid w:val="00C26436"/>
    <w:rsid w:val="00C26D26"/>
    <w:rsid w:val="00C310A5"/>
    <w:rsid w:val="00C31728"/>
    <w:rsid w:val="00C32012"/>
    <w:rsid w:val="00C33D88"/>
    <w:rsid w:val="00C34468"/>
    <w:rsid w:val="00C360FC"/>
    <w:rsid w:val="00C36383"/>
    <w:rsid w:val="00C369FC"/>
    <w:rsid w:val="00C37E43"/>
    <w:rsid w:val="00C40A1F"/>
    <w:rsid w:val="00C418DE"/>
    <w:rsid w:val="00C42BB5"/>
    <w:rsid w:val="00C4332A"/>
    <w:rsid w:val="00C442F0"/>
    <w:rsid w:val="00C45992"/>
    <w:rsid w:val="00C45B76"/>
    <w:rsid w:val="00C45C4E"/>
    <w:rsid w:val="00C469E9"/>
    <w:rsid w:val="00C502B6"/>
    <w:rsid w:val="00C50D6B"/>
    <w:rsid w:val="00C513AC"/>
    <w:rsid w:val="00C51B1D"/>
    <w:rsid w:val="00C5339D"/>
    <w:rsid w:val="00C53DF9"/>
    <w:rsid w:val="00C56065"/>
    <w:rsid w:val="00C560B1"/>
    <w:rsid w:val="00C60ACB"/>
    <w:rsid w:val="00C62446"/>
    <w:rsid w:val="00C63EEC"/>
    <w:rsid w:val="00C6406A"/>
    <w:rsid w:val="00C6513B"/>
    <w:rsid w:val="00C659FA"/>
    <w:rsid w:val="00C6675A"/>
    <w:rsid w:val="00C70291"/>
    <w:rsid w:val="00C71973"/>
    <w:rsid w:val="00C723A4"/>
    <w:rsid w:val="00C72B22"/>
    <w:rsid w:val="00C72CCE"/>
    <w:rsid w:val="00C757FB"/>
    <w:rsid w:val="00C76726"/>
    <w:rsid w:val="00C7744C"/>
    <w:rsid w:val="00C820D3"/>
    <w:rsid w:val="00C82109"/>
    <w:rsid w:val="00C8307D"/>
    <w:rsid w:val="00C836C7"/>
    <w:rsid w:val="00C83FF7"/>
    <w:rsid w:val="00C8452A"/>
    <w:rsid w:val="00C84BC0"/>
    <w:rsid w:val="00C84BFE"/>
    <w:rsid w:val="00C8528D"/>
    <w:rsid w:val="00C858BE"/>
    <w:rsid w:val="00C85DDD"/>
    <w:rsid w:val="00C85ECB"/>
    <w:rsid w:val="00C86624"/>
    <w:rsid w:val="00C86643"/>
    <w:rsid w:val="00C8797A"/>
    <w:rsid w:val="00C907CE"/>
    <w:rsid w:val="00C91611"/>
    <w:rsid w:val="00C91830"/>
    <w:rsid w:val="00C938D1"/>
    <w:rsid w:val="00C951F4"/>
    <w:rsid w:val="00C956CA"/>
    <w:rsid w:val="00C95F16"/>
    <w:rsid w:val="00C96EFA"/>
    <w:rsid w:val="00C97618"/>
    <w:rsid w:val="00C97656"/>
    <w:rsid w:val="00CA0B13"/>
    <w:rsid w:val="00CA0E1B"/>
    <w:rsid w:val="00CA1360"/>
    <w:rsid w:val="00CA1556"/>
    <w:rsid w:val="00CA1819"/>
    <w:rsid w:val="00CA2A8E"/>
    <w:rsid w:val="00CA5641"/>
    <w:rsid w:val="00CA6529"/>
    <w:rsid w:val="00CA6F4E"/>
    <w:rsid w:val="00CA748A"/>
    <w:rsid w:val="00CB07D9"/>
    <w:rsid w:val="00CB1F0D"/>
    <w:rsid w:val="00CB216A"/>
    <w:rsid w:val="00CB27A9"/>
    <w:rsid w:val="00CB2929"/>
    <w:rsid w:val="00CB47EB"/>
    <w:rsid w:val="00CB699A"/>
    <w:rsid w:val="00CC04D3"/>
    <w:rsid w:val="00CC120C"/>
    <w:rsid w:val="00CC121D"/>
    <w:rsid w:val="00CC290D"/>
    <w:rsid w:val="00CC5369"/>
    <w:rsid w:val="00CC6CA1"/>
    <w:rsid w:val="00CC7310"/>
    <w:rsid w:val="00CD066A"/>
    <w:rsid w:val="00CD1B6E"/>
    <w:rsid w:val="00CD21FD"/>
    <w:rsid w:val="00CD314A"/>
    <w:rsid w:val="00CD43B4"/>
    <w:rsid w:val="00CD4BFE"/>
    <w:rsid w:val="00CD4EA6"/>
    <w:rsid w:val="00CD5167"/>
    <w:rsid w:val="00CD73D7"/>
    <w:rsid w:val="00CD774D"/>
    <w:rsid w:val="00CD77E7"/>
    <w:rsid w:val="00CE13FE"/>
    <w:rsid w:val="00CE1537"/>
    <w:rsid w:val="00CE188A"/>
    <w:rsid w:val="00CE1FC0"/>
    <w:rsid w:val="00CE2B4C"/>
    <w:rsid w:val="00CE3738"/>
    <w:rsid w:val="00CE3DF9"/>
    <w:rsid w:val="00CE69B0"/>
    <w:rsid w:val="00CE7A95"/>
    <w:rsid w:val="00CF122B"/>
    <w:rsid w:val="00CF1BA8"/>
    <w:rsid w:val="00CF221A"/>
    <w:rsid w:val="00CF2389"/>
    <w:rsid w:val="00CF5727"/>
    <w:rsid w:val="00CF6145"/>
    <w:rsid w:val="00CF6BB6"/>
    <w:rsid w:val="00CF771E"/>
    <w:rsid w:val="00D00440"/>
    <w:rsid w:val="00D00635"/>
    <w:rsid w:val="00D0114B"/>
    <w:rsid w:val="00D01216"/>
    <w:rsid w:val="00D01B62"/>
    <w:rsid w:val="00D02985"/>
    <w:rsid w:val="00D03966"/>
    <w:rsid w:val="00D05A12"/>
    <w:rsid w:val="00D06A85"/>
    <w:rsid w:val="00D07BA8"/>
    <w:rsid w:val="00D10B4B"/>
    <w:rsid w:val="00D129C6"/>
    <w:rsid w:val="00D13E72"/>
    <w:rsid w:val="00D1479D"/>
    <w:rsid w:val="00D153B2"/>
    <w:rsid w:val="00D1616E"/>
    <w:rsid w:val="00D16445"/>
    <w:rsid w:val="00D16F63"/>
    <w:rsid w:val="00D21EF2"/>
    <w:rsid w:val="00D2346A"/>
    <w:rsid w:val="00D2396D"/>
    <w:rsid w:val="00D23D8D"/>
    <w:rsid w:val="00D25400"/>
    <w:rsid w:val="00D25603"/>
    <w:rsid w:val="00D27399"/>
    <w:rsid w:val="00D27708"/>
    <w:rsid w:val="00D27A1D"/>
    <w:rsid w:val="00D31121"/>
    <w:rsid w:val="00D311CE"/>
    <w:rsid w:val="00D32166"/>
    <w:rsid w:val="00D3492B"/>
    <w:rsid w:val="00D34D67"/>
    <w:rsid w:val="00D34FCD"/>
    <w:rsid w:val="00D362C9"/>
    <w:rsid w:val="00D36885"/>
    <w:rsid w:val="00D36AE8"/>
    <w:rsid w:val="00D411BA"/>
    <w:rsid w:val="00D41C5D"/>
    <w:rsid w:val="00D4240C"/>
    <w:rsid w:val="00D4311D"/>
    <w:rsid w:val="00D43383"/>
    <w:rsid w:val="00D43F2A"/>
    <w:rsid w:val="00D44C42"/>
    <w:rsid w:val="00D44CD6"/>
    <w:rsid w:val="00D46348"/>
    <w:rsid w:val="00D477A3"/>
    <w:rsid w:val="00D47C6A"/>
    <w:rsid w:val="00D47CF8"/>
    <w:rsid w:val="00D5148B"/>
    <w:rsid w:val="00D5304F"/>
    <w:rsid w:val="00D53B6F"/>
    <w:rsid w:val="00D544C4"/>
    <w:rsid w:val="00D54709"/>
    <w:rsid w:val="00D547D5"/>
    <w:rsid w:val="00D55634"/>
    <w:rsid w:val="00D5572C"/>
    <w:rsid w:val="00D56355"/>
    <w:rsid w:val="00D5718E"/>
    <w:rsid w:val="00D57302"/>
    <w:rsid w:val="00D60B5A"/>
    <w:rsid w:val="00D613E0"/>
    <w:rsid w:val="00D615F3"/>
    <w:rsid w:val="00D61613"/>
    <w:rsid w:val="00D61944"/>
    <w:rsid w:val="00D61A55"/>
    <w:rsid w:val="00D62797"/>
    <w:rsid w:val="00D62A91"/>
    <w:rsid w:val="00D63288"/>
    <w:rsid w:val="00D642DB"/>
    <w:rsid w:val="00D65C0A"/>
    <w:rsid w:val="00D662FE"/>
    <w:rsid w:val="00D669FA"/>
    <w:rsid w:val="00D66BD8"/>
    <w:rsid w:val="00D67C66"/>
    <w:rsid w:val="00D67CBD"/>
    <w:rsid w:val="00D67E31"/>
    <w:rsid w:val="00D70AE6"/>
    <w:rsid w:val="00D7171F"/>
    <w:rsid w:val="00D7605A"/>
    <w:rsid w:val="00D77725"/>
    <w:rsid w:val="00D8163D"/>
    <w:rsid w:val="00D8192C"/>
    <w:rsid w:val="00D83234"/>
    <w:rsid w:val="00D848AD"/>
    <w:rsid w:val="00D86A7E"/>
    <w:rsid w:val="00D86B32"/>
    <w:rsid w:val="00D8706D"/>
    <w:rsid w:val="00D879EE"/>
    <w:rsid w:val="00D9048F"/>
    <w:rsid w:val="00D921CC"/>
    <w:rsid w:val="00D92409"/>
    <w:rsid w:val="00D93152"/>
    <w:rsid w:val="00D94BAC"/>
    <w:rsid w:val="00D958DA"/>
    <w:rsid w:val="00D97654"/>
    <w:rsid w:val="00D97D44"/>
    <w:rsid w:val="00DA0D99"/>
    <w:rsid w:val="00DA1D08"/>
    <w:rsid w:val="00DA273F"/>
    <w:rsid w:val="00DA52DE"/>
    <w:rsid w:val="00DA6B4F"/>
    <w:rsid w:val="00DA745D"/>
    <w:rsid w:val="00DB02DA"/>
    <w:rsid w:val="00DB0395"/>
    <w:rsid w:val="00DB07E7"/>
    <w:rsid w:val="00DB0882"/>
    <w:rsid w:val="00DB1144"/>
    <w:rsid w:val="00DB271D"/>
    <w:rsid w:val="00DB32CC"/>
    <w:rsid w:val="00DB4236"/>
    <w:rsid w:val="00DB4646"/>
    <w:rsid w:val="00DB53BC"/>
    <w:rsid w:val="00DB5460"/>
    <w:rsid w:val="00DB6393"/>
    <w:rsid w:val="00DC2BD6"/>
    <w:rsid w:val="00DC3289"/>
    <w:rsid w:val="00DC4D53"/>
    <w:rsid w:val="00DC64E9"/>
    <w:rsid w:val="00DC781B"/>
    <w:rsid w:val="00DC7F2A"/>
    <w:rsid w:val="00DD0961"/>
    <w:rsid w:val="00DD0D3C"/>
    <w:rsid w:val="00DD2062"/>
    <w:rsid w:val="00DD2F9E"/>
    <w:rsid w:val="00DD4FEA"/>
    <w:rsid w:val="00DD6640"/>
    <w:rsid w:val="00DE1A39"/>
    <w:rsid w:val="00DE1C9B"/>
    <w:rsid w:val="00DE1D38"/>
    <w:rsid w:val="00DE1FCE"/>
    <w:rsid w:val="00DE200D"/>
    <w:rsid w:val="00DE3509"/>
    <w:rsid w:val="00DE3B83"/>
    <w:rsid w:val="00DE51B7"/>
    <w:rsid w:val="00DE6521"/>
    <w:rsid w:val="00DE6A4C"/>
    <w:rsid w:val="00DF09EE"/>
    <w:rsid w:val="00DF0D54"/>
    <w:rsid w:val="00DF118D"/>
    <w:rsid w:val="00DF1CC5"/>
    <w:rsid w:val="00DF2050"/>
    <w:rsid w:val="00DF234F"/>
    <w:rsid w:val="00DF2E3A"/>
    <w:rsid w:val="00DF33FF"/>
    <w:rsid w:val="00DF4391"/>
    <w:rsid w:val="00DF4C61"/>
    <w:rsid w:val="00DF4FFB"/>
    <w:rsid w:val="00DF501F"/>
    <w:rsid w:val="00DF55EA"/>
    <w:rsid w:val="00DF7252"/>
    <w:rsid w:val="00E0071D"/>
    <w:rsid w:val="00E00888"/>
    <w:rsid w:val="00E00C5B"/>
    <w:rsid w:val="00E012C6"/>
    <w:rsid w:val="00E02193"/>
    <w:rsid w:val="00E033B4"/>
    <w:rsid w:val="00E03AC4"/>
    <w:rsid w:val="00E044B7"/>
    <w:rsid w:val="00E04677"/>
    <w:rsid w:val="00E04B99"/>
    <w:rsid w:val="00E04E7C"/>
    <w:rsid w:val="00E051C4"/>
    <w:rsid w:val="00E06471"/>
    <w:rsid w:val="00E06819"/>
    <w:rsid w:val="00E071B3"/>
    <w:rsid w:val="00E10026"/>
    <w:rsid w:val="00E11B71"/>
    <w:rsid w:val="00E12B0A"/>
    <w:rsid w:val="00E13F0C"/>
    <w:rsid w:val="00E1407A"/>
    <w:rsid w:val="00E1502D"/>
    <w:rsid w:val="00E15E38"/>
    <w:rsid w:val="00E21E8B"/>
    <w:rsid w:val="00E2435D"/>
    <w:rsid w:val="00E251DD"/>
    <w:rsid w:val="00E2666D"/>
    <w:rsid w:val="00E267C8"/>
    <w:rsid w:val="00E26EF0"/>
    <w:rsid w:val="00E27A8C"/>
    <w:rsid w:val="00E30622"/>
    <w:rsid w:val="00E31574"/>
    <w:rsid w:val="00E31C4F"/>
    <w:rsid w:val="00E31D0F"/>
    <w:rsid w:val="00E31FB9"/>
    <w:rsid w:val="00E32459"/>
    <w:rsid w:val="00E32788"/>
    <w:rsid w:val="00E3302D"/>
    <w:rsid w:val="00E349E3"/>
    <w:rsid w:val="00E34C67"/>
    <w:rsid w:val="00E34EE1"/>
    <w:rsid w:val="00E3531A"/>
    <w:rsid w:val="00E3702F"/>
    <w:rsid w:val="00E370EC"/>
    <w:rsid w:val="00E377B8"/>
    <w:rsid w:val="00E4173A"/>
    <w:rsid w:val="00E41F67"/>
    <w:rsid w:val="00E42F7F"/>
    <w:rsid w:val="00E4301E"/>
    <w:rsid w:val="00E43031"/>
    <w:rsid w:val="00E44305"/>
    <w:rsid w:val="00E453E2"/>
    <w:rsid w:val="00E463E7"/>
    <w:rsid w:val="00E5002A"/>
    <w:rsid w:val="00E50BF1"/>
    <w:rsid w:val="00E50E4D"/>
    <w:rsid w:val="00E525D2"/>
    <w:rsid w:val="00E53688"/>
    <w:rsid w:val="00E53FCA"/>
    <w:rsid w:val="00E5480F"/>
    <w:rsid w:val="00E5595C"/>
    <w:rsid w:val="00E56401"/>
    <w:rsid w:val="00E60662"/>
    <w:rsid w:val="00E618C8"/>
    <w:rsid w:val="00E62693"/>
    <w:rsid w:val="00E62EA6"/>
    <w:rsid w:val="00E71446"/>
    <w:rsid w:val="00E72F3D"/>
    <w:rsid w:val="00E73B9E"/>
    <w:rsid w:val="00E74E05"/>
    <w:rsid w:val="00E750D4"/>
    <w:rsid w:val="00E7698C"/>
    <w:rsid w:val="00E77793"/>
    <w:rsid w:val="00E779EB"/>
    <w:rsid w:val="00E827EC"/>
    <w:rsid w:val="00E82D4E"/>
    <w:rsid w:val="00E854A2"/>
    <w:rsid w:val="00E86BAE"/>
    <w:rsid w:val="00E93243"/>
    <w:rsid w:val="00E95058"/>
    <w:rsid w:val="00E9692A"/>
    <w:rsid w:val="00E96DA9"/>
    <w:rsid w:val="00EA0930"/>
    <w:rsid w:val="00EA0AD9"/>
    <w:rsid w:val="00EA1FAA"/>
    <w:rsid w:val="00EA236E"/>
    <w:rsid w:val="00EA241B"/>
    <w:rsid w:val="00EA282D"/>
    <w:rsid w:val="00EA3041"/>
    <w:rsid w:val="00EA3B89"/>
    <w:rsid w:val="00EA46F9"/>
    <w:rsid w:val="00EA544B"/>
    <w:rsid w:val="00EA5E7D"/>
    <w:rsid w:val="00EA6B9E"/>
    <w:rsid w:val="00EA6EDB"/>
    <w:rsid w:val="00EB14A8"/>
    <w:rsid w:val="00EB233A"/>
    <w:rsid w:val="00EB2C46"/>
    <w:rsid w:val="00EB3F65"/>
    <w:rsid w:val="00EB47E2"/>
    <w:rsid w:val="00EC01D9"/>
    <w:rsid w:val="00EC02DC"/>
    <w:rsid w:val="00EC14C8"/>
    <w:rsid w:val="00EC2358"/>
    <w:rsid w:val="00EC3C49"/>
    <w:rsid w:val="00EC6E1C"/>
    <w:rsid w:val="00EC729A"/>
    <w:rsid w:val="00EC770E"/>
    <w:rsid w:val="00ED04C4"/>
    <w:rsid w:val="00ED28F7"/>
    <w:rsid w:val="00ED4EEE"/>
    <w:rsid w:val="00ED64A4"/>
    <w:rsid w:val="00EE0054"/>
    <w:rsid w:val="00EE108F"/>
    <w:rsid w:val="00EE15BA"/>
    <w:rsid w:val="00EE227F"/>
    <w:rsid w:val="00EE2FFA"/>
    <w:rsid w:val="00EE38F9"/>
    <w:rsid w:val="00EE61C9"/>
    <w:rsid w:val="00EE749A"/>
    <w:rsid w:val="00EF02E1"/>
    <w:rsid w:val="00EF248F"/>
    <w:rsid w:val="00EF2B7E"/>
    <w:rsid w:val="00EF32E5"/>
    <w:rsid w:val="00EF3C24"/>
    <w:rsid w:val="00EF56FD"/>
    <w:rsid w:val="00EF6186"/>
    <w:rsid w:val="00EF6A4E"/>
    <w:rsid w:val="00EF7CEF"/>
    <w:rsid w:val="00F011F1"/>
    <w:rsid w:val="00F01387"/>
    <w:rsid w:val="00F03BC2"/>
    <w:rsid w:val="00F114FB"/>
    <w:rsid w:val="00F11B08"/>
    <w:rsid w:val="00F12D13"/>
    <w:rsid w:val="00F13282"/>
    <w:rsid w:val="00F13B40"/>
    <w:rsid w:val="00F15984"/>
    <w:rsid w:val="00F16B0F"/>
    <w:rsid w:val="00F173EE"/>
    <w:rsid w:val="00F20460"/>
    <w:rsid w:val="00F20C28"/>
    <w:rsid w:val="00F21086"/>
    <w:rsid w:val="00F21857"/>
    <w:rsid w:val="00F218B9"/>
    <w:rsid w:val="00F2268D"/>
    <w:rsid w:val="00F22704"/>
    <w:rsid w:val="00F22C08"/>
    <w:rsid w:val="00F23318"/>
    <w:rsid w:val="00F24D1B"/>
    <w:rsid w:val="00F259CB"/>
    <w:rsid w:val="00F259D9"/>
    <w:rsid w:val="00F25A9B"/>
    <w:rsid w:val="00F27FD5"/>
    <w:rsid w:val="00F317FD"/>
    <w:rsid w:val="00F32649"/>
    <w:rsid w:val="00F351DD"/>
    <w:rsid w:val="00F35459"/>
    <w:rsid w:val="00F35EBB"/>
    <w:rsid w:val="00F37D67"/>
    <w:rsid w:val="00F403E8"/>
    <w:rsid w:val="00F40CB9"/>
    <w:rsid w:val="00F42754"/>
    <w:rsid w:val="00F4282B"/>
    <w:rsid w:val="00F433E9"/>
    <w:rsid w:val="00F44D11"/>
    <w:rsid w:val="00F45640"/>
    <w:rsid w:val="00F45EED"/>
    <w:rsid w:val="00F46293"/>
    <w:rsid w:val="00F50D19"/>
    <w:rsid w:val="00F50E32"/>
    <w:rsid w:val="00F52303"/>
    <w:rsid w:val="00F537B5"/>
    <w:rsid w:val="00F54686"/>
    <w:rsid w:val="00F55F59"/>
    <w:rsid w:val="00F5673D"/>
    <w:rsid w:val="00F570E2"/>
    <w:rsid w:val="00F61523"/>
    <w:rsid w:val="00F61982"/>
    <w:rsid w:val="00F642D2"/>
    <w:rsid w:val="00F6528E"/>
    <w:rsid w:val="00F65311"/>
    <w:rsid w:val="00F653FA"/>
    <w:rsid w:val="00F6575C"/>
    <w:rsid w:val="00F663C1"/>
    <w:rsid w:val="00F66AB2"/>
    <w:rsid w:val="00F67808"/>
    <w:rsid w:val="00F70504"/>
    <w:rsid w:val="00F70E2B"/>
    <w:rsid w:val="00F71CAD"/>
    <w:rsid w:val="00F73FD1"/>
    <w:rsid w:val="00F77157"/>
    <w:rsid w:val="00F77588"/>
    <w:rsid w:val="00F805D4"/>
    <w:rsid w:val="00F81500"/>
    <w:rsid w:val="00F8188C"/>
    <w:rsid w:val="00F82F8D"/>
    <w:rsid w:val="00F83F7C"/>
    <w:rsid w:val="00F845F4"/>
    <w:rsid w:val="00F8463E"/>
    <w:rsid w:val="00F846C1"/>
    <w:rsid w:val="00F84AF7"/>
    <w:rsid w:val="00F853A3"/>
    <w:rsid w:val="00F855ED"/>
    <w:rsid w:val="00F859FB"/>
    <w:rsid w:val="00F87306"/>
    <w:rsid w:val="00F87D13"/>
    <w:rsid w:val="00F916DD"/>
    <w:rsid w:val="00F92D75"/>
    <w:rsid w:val="00F93831"/>
    <w:rsid w:val="00F94E1A"/>
    <w:rsid w:val="00F95E52"/>
    <w:rsid w:val="00F965A1"/>
    <w:rsid w:val="00F9680A"/>
    <w:rsid w:val="00F977FC"/>
    <w:rsid w:val="00F97DC9"/>
    <w:rsid w:val="00FA0493"/>
    <w:rsid w:val="00FA0C83"/>
    <w:rsid w:val="00FA4D45"/>
    <w:rsid w:val="00FA5043"/>
    <w:rsid w:val="00FA6010"/>
    <w:rsid w:val="00FA7186"/>
    <w:rsid w:val="00FB0655"/>
    <w:rsid w:val="00FB0E82"/>
    <w:rsid w:val="00FB21D6"/>
    <w:rsid w:val="00FB373D"/>
    <w:rsid w:val="00FB4249"/>
    <w:rsid w:val="00FB540B"/>
    <w:rsid w:val="00FB5FEB"/>
    <w:rsid w:val="00FB681D"/>
    <w:rsid w:val="00FB6C93"/>
    <w:rsid w:val="00FB7799"/>
    <w:rsid w:val="00FB7D56"/>
    <w:rsid w:val="00FC1021"/>
    <w:rsid w:val="00FC1B13"/>
    <w:rsid w:val="00FC3B77"/>
    <w:rsid w:val="00FC4CCA"/>
    <w:rsid w:val="00FC704E"/>
    <w:rsid w:val="00FD0118"/>
    <w:rsid w:val="00FD04BA"/>
    <w:rsid w:val="00FD0A63"/>
    <w:rsid w:val="00FD0BCC"/>
    <w:rsid w:val="00FD143E"/>
    <w:rsid w:val="00FD1FB1"/>
    <w:rsid w:val="00FD22A1"/>
    <w:rsid w:val="00FD3DB9"/>
    <w:rsid w:val="00FD46F4"/>
    <w:rsid w:val="00FD4D19"/>
    <w:rsid w:val="00FD550E"/>
    <w:rsid w:val="00FD5E48"/>
    <w:rsid w:val="00FD735F"/>
    <w:rsid w:val="00FD76D0"/>
    <w:rsid w:val="00FE015D"/>
    <w:rsid w:val="00FE0312"/>
    <w:rsid w:val="00FE0C7B"/>
    <w:rsid w:val="00FE1B24"/>
    <w:rsid w:val="00FE213E"/>
    <w:rsid w:val="00FE44E0"/>
    <w:rsid w:val="00FE4E77"/>
    <w:rsid w:val="00FE5ED8"/>
    <w:rsid w:val="00FE6F55"/>
    <w:rsid w:val="00FE74D7"/>
    <w:rsid w:val="00FF04C4"/>
    <w:rsid w:val="00FF2E9B"/>
    <w:rsid w:val="00FF305A"/>
    <w:rsid w:val="00FF3071"/>
    <w:rsid w:val="00FF338E"/>
    <w:rsid w:val="00FF4A8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C3A7"/>
  <w15:chartTrackingRefBased/>
  <w15:docId w15:val="{1609EEDA-3EE2-4BB1-8F64-F4DEAF6A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黑体" w:hAnsi="Franklin Gothic Book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88"/>
    <w:pPr>
      <w:spacing w:before="120" w:after="120" w:line="240" w:lineRule="auto"/>
      <w:ind w:left="720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2F"/>
    <w:pPr>
      <w:keepNext/>
      <w:keepLines/>
      <w:numPr>
        <w:numId w:val="1"/>
      </w:numPr>
      <w:shd w:val="clear" w:color="auto" w:fill="F2F2F2" w:themeFill="background1" w:themeFillShade="F2"/>
      <w:spacing w:before="240" w:after="240"/>
      <w:outlineLvl w:val="0"/>
    </w:pPr>
    <w:rPr>
      <w:rFonts w:eastAsiaTheme="majorEastAsia" w:cstheme="majorBidi"/>
      <w:b/>
      <w:bCs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CA3"/>
    <w:pPr>
      <w:keepNext/>
      <w:keepLines/>
      <w:numPr>
        <w:ilvl w:val="1"/>
        <w:numId w:val="1"/>
      </w:numPr>
      <w:pBdr>
        <w:bottom w:val="single" w:sz="8" w:space="1" w:color="auto"/>
      </w:pBdr>
      <w:ind w:left="720" w:hanging="720"/>
      <w:outlineLvl w:val="1"/>
    </w:pPr>
    <w:rPr>
      <w:rFonts w:eastAsiaTheme="majorEastAsia" w:cstheme="majorBidi"/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C12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969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20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220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220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220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220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2F"/>
    <w:rPr>
      <w:rFonts w:eastAsiaTheme="majorEastAsia" w:cstheme="majorBidi"/>
      <w:b/>
      <w:bCs/>
      <w:caps/>
      <w:color w:val="000000" w:themeColor="text1"/>
      <w:sz w:val="28"/>
      <w:szCs w:val="32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721CA3"/>
    <w:rPr>
      <w:rFonts w:eastAsiaTheme="majorEastAsia" w:cstheme="majorBidi"/>
      <w:b/>
      <w:bCs/>
      <w:caps/>
      <w:color w:val="000000" w:themeColor="tex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2C12"/>
    <w:rPr>
      <w:rFonts w:eastAsiaTheme="majorEastAsia" w:cstheme="majorBidi"/>
      <w:b/>
      <w:bCs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C0969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802C12"/>
    <w:pPr>
      <w:spacing w:after="0" w:line="240" w:lineRule="auto"/>
    </w:pPr>
    <w:rPr>
      <w:rFonts w:asciiTheme="minorHAnsi" w:eastAsiaTheme="minorEastAsia" w:hAnsiTheme="minorHAnsi"/>
      <w:sz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2C12"/>
    <w:rPr>
      <w:rFonts w:asciiTheme="minorHAnsi" w:eastAsiaTheme="minorEastAsia" w:hAnsiTheme="minorHAnsi"/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21AB"/>
    <w:pPr>
      <w:numPr>
        <w:numId w:val="0"/>
      </w:numPr>
      <w:shd w:val="clear" w:color="auto" w:fill="auto"/>
      <w:jc w:val="center"/>
      <w:outlineLvl w:val="9"/>
    </w:pPr>
    <w:rPr>
      <w:rFonts w:ascii="Franklin Gothic Medium" w:hAnsi="Franklin Gothic Medium"/>
      <w:b w:val="0"/>
      <w:bCs w:val="0"/>
      <w:sz w:val="32"/>
      <w:u w:val="single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25AF"/>
    <w:pPr>
      <w:tabs>
        <w:tab w:val="left" w:pos="567"/>
        <w:tab w:val="left" w:pos="1320"/>
        <w:tab w:val="right" w:leader="dot" w:pos="10160"/>
      </w:tabs>
      <w:spacing w:before="240"/>
      <w:ind w:left="0"/>
    </w:pPr>
    <w:rPr>
      <w:b/>
      <w:bCs/>
      <w:caps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6AE8"/>
    <w:pPr>
      <w:tabs>
        <w:tab w:val="left" w:pos="567"/>
        <w:tab w:val="left" w:pos="1134"/>
        <w:tab w:val="right" w:leader="dot" w:pos="10160"/>
      </w:tabs>
      <w:ind w:left="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F6EFA"/>
    <w:pPr>
      <w:tabs>
        <w:tab w:val="left" w:pos="851"/>
        <w:tab w:val="right" w:leader="dot" w:pos="10160"/>
      </w:tabs>
      <w:spacing w:after="100"/>
      <w:ind w:left="0"/>
    </w:pPr>
    <w:rPr>
      <w:i/>
      <w:noProof/>
      <w:szCs w:val="18"/>
    </w:rPr>
  </w:style>
  <w:style w:type="character" w:styleId="Hyperlink">
    <w:name w:val="Hyperlink"/>
    <w:basedOn w:val="DefaultParagraphFont"/>
    <w:uiPriority w:val="99"/>
    <w:unhideWhenUsed/>
    <w:rsid w:val="00802C12"/>
    <w:rPr>
      <w:color w:val="0563C1" w:themeColor="hyperlink"/>
      <w:u w:val="single"/>
    </w:rPr>
  </w:style>
  <w:style w:type="paragraph" w:customStyle="1" w:styleId="Bullet">
    <w:name w:val="Bullet"/>
    <w:basedOn w:val="ListParagraph"/>
    <w:link w:val="BulletChar"/>
    <w:qFormat/>
    <w:rsid w:val="009007F0"/>
    <w:pPr>
      <w:numPr>
        <w:numId w:val="2"/>
      </w:numPr>
      <w:spacing w:before="60" w:after="60"/>
      <w:ind w:left="1440"/>
      <w:contextualSpacing w:val="0"/>
    </w:pPr>
    <w:rPr>
      <w:rFonts w:eastAsia="等线"/>
      <w:i/>
    </w:rPr>
  </w:style>
  <w:style w:type="character" w:customStyle="1" w:styleId="BulletChar">
    <w:name w:val="Bullet Char"/>
    <w:basedOn w:val="DefaultParagraphFont"/>
    <w:link w:val="Bullet"/>
    <w:rsid w:val="009007F0"/>
    <w:rPr>
      <w:rFonts w:eastAsia="等线"/>
      <w:i/>
      <w:color w:val="000000" w:themeColor="text1"/>
    </w:rPr>
  </w:style>
  <w:style w:type="paragraph" w:customStyle="1" w:styleId="B2">
    <w:name w:val="B2"/>
    <w:basedOn w:val="Bullet"/>
    <w:qFormat/>
    <w:rsid w:val="005A7400"/>
    <w:pPr>
      <w:numPr>
        <w:ilvl w:val="1"/>
      </w:numPr>
      <w:spacing w:before="40" w:after="40"/>
      <w:ind w:left="1627"/>
    </w:pPr>
    <w:rPr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00"/>
    <w:pPr>
      <w:contextualSpacing/>
    </w:pPr>
  </w:style>
  <w:style w:type="table" w:styleId="TableGrid">
    <w:name w:val="Table Grid"/>
    <w:basedOn w:val="TableNormal"/>
    <w:uiPriority w:val="39"/>
    <w:rsid w:val="00961B20"/>
    <w:pPr>
      <w:spacing w:after="0" w:line="240" w:lineRule="auto"/>
    </w:pPr>
    <w:rPr>
      <w:rFonts w:eastAsia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left">
    <w:name w:val="Table heading left"/>
    <w:basedOn w:val="Normal"/>
    <w:link w:val="TableheadingleftChar"/>
    <w:qFormat/>
    <w:rsid w:val="00644402"/>
    <w:pPr>
      <w:tabs>
        <w:tab w:val="right" w:leader="dot" w:pos="9620"/>
      </w:tabs>
      <w:spacing w:before="60" w:after="60"/>
      <w:ind w:left="0"/>
      <w:jc w:val="left"/>
    </w:pPr>
    <w:rPr>
      <w:rFonts w:eastAsiaTheme="minorEastAsia"/>
      <w:b/>
      <w:bCs/>
      <w:noProof/>
      <w:sz w:val="20"/>
      <w:szCs w:val="20"/>
    </w:rPr>
  </w:style>
  <w:style w:type="paragraph" w:customStyle="1" w:styleId="Tabletextleft">
    <w:name w:val="Table text left"/>
    <w:basedOn w:val="Normal"/>
    <w:qFormat/>
    <w:rsid w:val="00961B20"/>
    <w:pPr>
      <w:tabs>
        <w:tab w:val="right" w:leader="dot" w:pos="9620"/>
      </w:tabs>
      <w:spacing w:before="60" w:after="60"/>
      <w:ind w:left="0"/>
    </w:pPr>
    <w:rPr>
      <w:rFonts w:eastAsiaTheme="minorEastAsia"/>
      <w:noProof/>
      <w:sz w:val="20"/>
      <w:szCs w:val="20"/>
    </w:rPr>
  </w:style>
  <w:style w:type="character" w:customStyle="1" w:styleId="TableheadingleftChar">
    <w:name w:val="Table heading left Char"/>
    <w:link w:val="Tableheadingleft"/>
    <w:rsid w:val="00644402"/>
    <w:rPr>
      <w:rFonts w:eastAsiaTheme="minorEastAsia"/>
      <w:b/>
      <w:bCs/>
      <w:noProof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70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1709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3170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1709"/>
    <w:rPr>
      <w:color w:val="000000" w:themeColor="text1"/>
    </w:rPr>
  </w:style>
  <w:style w:type="paragraph" w:customStyle="1" w:styleId="HR">
    <w:name w:val="HR"/>
    <w:basedOn w:val="Header"/>
    <w:link w:val="HRChar"/>
    <w:qFormat/>
    <w:rsid w:val="00750E67"/>
    <w:pPr>
      <w:spacing w:after="120"/>
      <w:ind w:left="0"/>
      <w:jc w:val="right"/>
    </w:pPr>
    <w:rPr>
      <w:rFonts w:ascii="Franklin Gothic Medium Cond" w:eastAsia="等线" w:hAnsi="Franklin Gothic Medium Cond"/>
      <w:bCs/>
    </w:rPr>
  </w:style>
  <w:style w:type="paragraph" w:customStyle="1" w:styleId="HL">
    <w:name w:val="HL"/>
    <w:basedOn w:val="Header"/>
    <w:link w:val="HLChar"/>
    <w:qFormat/>
    <w:rsid w:val="00750E67"/>
    <w:pPr>
      <w:ind w:left="0"/>
    </w:pPr>
    <w:rPr>
      <w:rFonts w:ascii="Franklin Gothic Medium Cond" w:eastAsia="等线" w:hAnsi="Franklin Gothic Medium Cond"/>
      <w:bCs/>
      <w:caps/>
      <w:szCs w:val="24"/>
    </w:rPr>
  </w:style>
  <w:style w:type="character" w:customStyle="1" w:styleId="HRChar">
    <w:name w:val="HR Char"/>
    <w:basedOn w:val="HeaderChar"/>
    <w:link w:val="HR"/>
    <w:rsid w:val="00750E67"/>
    <w:rPr>
      <w:rFonts w:ascii="Franklin Gothic Medium Cond" w:eastAsia="等线" w:hAnsi="Franklin Gothic Medium Cond"/>
      <w:bCs/>
      <w:color w:val="000000" w:themeColor="text1"/>
    </w:rPr>
  </w:style>
  <w:style w:type="character" w:customStyle="1" w:styleId="HLChar">
    <w:name w:val="HL Char"/>
    <w:basedOn w:val="HeaderChar"/>
    <w:link w:val="HL"/>
    <w:rsid w:val="00750E67"/>
    <w:rPr>
      <w:rFonts w:ascii="Franklin Gothic Medium Cond" w:eastAsia="等线" w:hAnsi="Franklin Gothic Medium Cond"/>
      <w:bCs/>
      <w:caps/>
      <w:color w:val="000000" w:themeColor="text1"/>
      <w:szCs w:val="24"/>
    </w:rPr>
  </w:style>
  <w:style w:type="paragraph" w:customStyle="1" w:styleId="L4Text">
    <w:name w:val="L4 Text"/>
    <w:basedOn w:val="Normal"/>
    <w:link w:val="L4TextChar"/>
    <w:qFormat/>
    <w:rsid w:val="006E10B5"/>
    <w:pPr>
      <w:ind w:left="902"/>
    </w:pPr>
    <w:rPr>
      <w:i/>
      <w:iCs/>
    </w:rPr>
  </w:style>
  <w:style w:type="paragraph" w:customStyle="1" w:styleId="TableText">
    <w:name w:val="Table Text"/>
    <w:basedOn w:val="Normal"/>
    <w:link w:val="TableTextChar"/>
    <w:qFormat/>
    <w:rsid w:val="00F45640"/>
    <w:pPr>
      <w:spacing w:after="0"/>
      <w:ind w:left="0"/>
      <w:jc w:val="left"/>
    </w:pPr>
    <w:rPr>
      <w:rFonts w:eastAsia="等线"/>
      <w:b/>
      <w:bCs/>
      <w:sz w:val="22"/>
    </w:rPr>
  </w:style>
  <w:style w:type="character" w:customStyle="1" w:styleId="L4TextChar">
    <w:name w:val="L4 Text Char"/>
    <w:basedOn w:val="DefaultParagraphFont"/>
    <w:link w:val="L4Text"/>
    <w:rsid w:val="006E10B5"/>
    <w:rPr>
      <w:i/>
      <w:iCs/>
      <w:color w:val="000000" w:themeColor="text1"/>
    </w:rPr>
  </w:style>
  <w:style w:type="paragraph" w:customStyle="1" w:styleId="TT2">
    <w:name w:val="TT 2"/>
    <w:basedOn w:val="TableText"/>
    <w:link w:val="TT2Char"/>
    <w:qFormat/>
    <w:rsid w:val="00F45640"/>
    <w:pPr>
      <w:ind w:left="254"/>
    </w:pPr>
    <w:rPr>
      <w:b w:val="0"/>
      <w:bCs w:val="0"/>
    </w:rPr>
  </w:style>
  <w:style w:type="character" w:customStyle="1" w:styleId="TableTextChar">
    <w:name w:val="Table Text Char"/>
    <w:basedOn w:val="DefaultParagraphFont"/>
    <w:link w:val="TableText"/>
    <w:rsid w:val="00F45640"/>
    <w:rPr>
      <w:rFonts w:eastAsia="等线"/>
      <w:b/>
      <w:bCs/>
      <w:color w:val="000000" w:themeColor="text1"/>
      <w:sz w:val="22"/>
    </w:rPr>
  </w:style>
  <w:style w:type="character" w:customStyle="1" w:styleId="TT2Char">
    <w:name w:val="TT 2 Char"/>
    <w:basedOn w:val="TableTextChar"/>
    <w:link w:val="TT2"/>
    <w:rsid w:val="00F45640"/>
    <w:rPr>
      <w:rFonts w:eastAsia="等线"/>
      <w:b w:val="0"/>
      <w:bCs w:val="0"/>
      <w:color w:val="000000" w:themeColor="text1"/>
      <w:sz w:val="22"/>
    </w:rPr>
  </w:style>
  <w:style w:type="paragraph" w:customStyle="1" w:styleId="Heaading5">
    <w:name w:val="Heaading 5"/>
    <w:basedOn w:val="L4Text"/>
    <w:link w:val="Heaading5Char"/>
    <w:qFormat/>
    <w:rsid w:val="00EB233A"/>
    <w:pPr>
      <w:numPr>
        <w:numId w:val="5"/>
      </w:numPr>
      <w:ind w:left="1267"/>
    </w:pPr>
    <w:rPr>
      <w:b/>
      <w:bCs/>
      <w:sz w:val="22"/>
      <w:szCs w:val="20"/>
      <w:u w:val="single"/>
    </w:rPr>
  </w:style>
  <w:style w:type="paragraph" w:customStyle="1" w:styleId="Head5-2">
    <w:name w:val="Head 5-2"/>
    <w:basedOn w:val="ListParagraph"/>
    <w:link w:val="Head5-2Char"/>
    <w:qFormat/>
    <w:rsid w:val="005F68A4"/>
    <w:pPr>
      <w:numPr>
        <w:numId w:val="6"/>
      </w:numPr>
      <w:ind w:left="1267"/>
    </w:pPr>
    <w:rPr>
      <w:b/>
      <w:bCs/>
      <w:i/>
      <w:iCs/>
      <w:sz w:val="22"/>
      <w:szCs w:val="20"/>
      <w:u w:val="single"/>
    </w:rPr>
  </w:style>
  <w:style w:type="character" w:customStyle="1" w:styleId="Heaading5Char">
    <w:name w:val="Heaading 5 Char"/>
    <w:basedOn w:val="L4TextChar"/>
    <w:link w:val="Heaading5"/>
    <w:rsid w:val="00EB233A"/>
    <w:rPr>
      <w:b/>
      <w:bCs/>
      <w:i/>
      <w:iCs/>
      <w:color w:val="000000" w:themeColor="text1"/>
      <w:sz w:val="22"/>
      <w:szCs w:val="2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33A"/>
    <w:rPr>
      <w:color w:val="000000" w:themeColor="text1"/>
    </w:rPr>
  </w:style>
  <w:style w:type="character" w:customStyle="1" w:styleId="Head5-2Char">
    <w:name w:val="Head 5-2 Char"/>
    <w:basedOn w:val="ListParagraphChar"/>
    <w:link w:val="Head5-2"/>
    <w:rsid w:val="005F68A4"/>
    <w:rPr>
      <w:b/>
      <w:bCs/>
      <w:i/>
      <w:iCs/>
      <w:color w:val="000000" w:themeColor="text1"/>
      <w:sz w:val="22"/>
      <w:szCs w:val="20"/>
      <w:u w:val="single"/>
    </w:rPr>
  </w:style>
  <w:style w:type="paragraph" w:customStyle="1" w:styleId="TT">
    <w:name w:val="TT"/>
    <w:basedOn w:val="Normal"/>
    <w:link w:val="TTChar"/>
    <w:qFormat/>
    <w:rsid w:val="006E2B7F"/>
    <w:pPr>
      <w:widowControl w:val="0"/>
      <w:autoSpaceDE w:val="0"/>
      <w:autoSpaceDN w:val="0"/>
      <w:adjustRightInd w:val="0"/>
      <w:spacing w:before="60" w:after="60"/>
      <w:ind w:left="0"/>
      <w:jc w:val="left"/>
    </w:pPr>
    <w:rPr>
      <w:rFonts w:eastAsia="等线" w:cs="Arial"/>
      <w:color w:val="auto"/>
      <w:sz w:val="20"/>
      <w:szCs w:val="20"/>
      <w:shd w:val="clear" w:color="auto" w:fill="FFFFFF"/>
    </w:rPr>
  </w:style>
  <w:style w:type="character" w:customStyle="1" w:styleId="TTChar">
    <w:name w:val="TT Char"/>
    <w:basedOn w:val="DefaultParagraphFont"/>
    <w:link w:val="TT"/>
    <w:rsid w:val="006E2B7F"/>
    <w:rPr>
      <w:rFonts w:eastAsia="等线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D007D"/>
    <w:pPr>
      <w:spacing w:after="0"/>
      <w:ind w:left="907"/>
    </w:pPr>
    <w:rPr>
      <w:rFonts w:ascii="Franklin Gothic Medium" w:eastAsia="等线" w:hAnsi="Franklin Gothic Medium"/>
      <w:caps/>
      <w:color w:val="auto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7D"/>
    <w:rPr>
      <w:rFonts w:ascii="Franklin Gothic Medium" w:eastAsia="等线" w:hAnsi="Franklin Gothic Medium"/>
      <w:caps/>
      <w:sz w:val="56"/>
      <w:szCs w:val="56"/>
    </w:rPr>
  </w:style>
  <w:style w:type="paragraph" w:customStyle="1" w:styleId="Sub-title">
    <w:name w:val="Sub-title"/>
    <w:basedOn w:val="Normal"/>
    <w:link w:val="Sub-titleChar"/>
    <w:qFormat/>
    <w:rsid w:val="006E2B7F"/>
    <w:pPr>
      <w:spacing w:after="0"/>
      <w:ind w:left="907"/>
    </w:pPr>
    <w:rPr>
      <w:rFonts w:eastAsia="等线"/>
      <w:color w:val="auto"/>
      <w:sz w:val="32"/>
      <w:szCs w:val="28"/>
    </w:rPr>
  </w:style>
  <w:style w:type="character" w:customStyle="1" w:styleId="Sub-titleChar">
    <w:name w:val="Sub-title Char"/>
    <w:basedOn w:val="DefaultParagraphFont"/>
    <w:link w:val="Sub-title"/>
    <w:rsid w:val="006E2B7F"/>
    <w:rPr>
      <w:rFonts w:eastAsia="等线"/>
      <w:sz w:val="32"/>
      <w:szCs w:val="28"/>
    </w:rPr>
  </w:style>
  <w:style w:type="paragraph" w:customStyle="1" w:styleId="FileName">
    <w:name w:val="File Name"/>
    <w:basedOn w:val="Sub-title"/>
    <w:link w:val="FileNameChar"/>
    <w:qFormat/>
    <w:rsid w:val="006E2B7F"/>
    <w:pPr>
      <w:ind w:left="137"/>
    </w:pPr>
    <w:rPr>
      <w:sz w:val="28"/>
      <w:szCs w:val="24"/>
    </w:rPr>
  </w:style>
  <w:style w:type="character" w:customStyle="1" w:styleId="FileNameChar">
    <w:name w:val="File Name Char"/>
    <w:basedOn w:val="Sub-titleChar"/>
    <w:link w:val="FileName"/>
    <w:rsid w:val="006E2B7F"/>
    <w:rPr>
      <w:rFonts w:eastAsia="等线"/>
      <w:sz w:val="28"/>
      <w:szCs w:val="24"/>
    </w:rPr>
  </w:style>
  <w:style w:type="paragraph" w:customStyle="1" w:styleId="CoverTableText">
    <w:name w:val="Cover Table Text"/>
    <w:basedOn w:val="Normal"/>
    <w:link w:val="CoverTableTextChar"/>
    <w:qFormat/>
    <w:rsid w:val="006E2B7F"/>
    <w:pPr>
      <w:spacing w:after="0"/>
      <w:ind w:left="170"/>
    </w:pPr>
    <w:rPr>
      <w:rFonts w:eastAsia="等线"/>
      <w:b/>
      <w:bCs/>
      <w:color w:val="auto"/>
      <w:sz w:val="22"/>
      <w:szCs w:val="20"/>
    </w:rPr>
  </w:style>
  <w:style w:type="character" w:customStyle="1" w:styleId="CoverTableTextChar">
    <w:name w:val="Cover Table Text Char"/>
    <w:basedOn w:val="DefaultParagraphFont"/>
    <w:link w:val="CoverTableText"/>
    <w:rsid w:val="006E2B7F"/>
    <w:rPr>
      <w:rFonts w:eastAsia="等线"/>
      <w:b/>
      <w:bCs/>
      <w:sz w:val="22"/>
      <w:szCs w:val="20"/>
    </w:rPr>
  </w:style>
  <w:style w:type="paragraph" w:styleId="NormalWeb">
    <w:name w:val="Normal (Web)"/>
    <w:basedOn w:val="Normal"/>
    <w:uiPriority w:val="99"/>
    <w:unhideWhenUsed/>
    <w:rsid w:val="007526C3"/>
    <w:pPr>
      <w:spacing w:before="100" w:beforeAutospacing="1" w:after="100" w:afterAutospacing="1"/>
      <w:ind w:left="0"/>
      <w:jc w:val="left"/>
    </w:pPr>
    <w:rPr>
      <w:rFonts w:ascii="PMingLiU" w:eastAsia="PMingLiU" w:hAnsi="PMingLiU" w:cs="PMingLiU"/>
      <w:color w:val="auto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BA7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19B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19B"/>
    <w:rPr>
      <w:b/>
      <w:bCs/>
      <w:color w:val="000000" w:themeColor="text1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4035A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4035A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57D30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05A12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12B0A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E6DDE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C711A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2346A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">
    <w:name w:val="TB"/>
    <w:basedOn w:val="ListParagraph"/>
    <w:link w:val="TBChar"/>
    <w:qFormat/>
    <w:rsid w:val="004358F2"/>
    <w:pPr>
      <w:numPr>
        <w:numId w:val="22"/>
      </w:numPr>
      <w:spacing w:after="0"/>
      <w:ind w:left="436" w:hanging="257"/>
      <w:jc w:val="left"/>
    </w:pPr>
    <w:rPr>
      <w:rFonts w:ascii="Franklin Gothic Medium Cond" w:hAnsi="Franklin Gothic Medium Cond"/>
      <w:i/>
      <w:iCs/>
      <w:noProof/>
      <w:color w:val="auto"/>
      <w:lang w:eastAsia="zh-TW"/>
    </w:rPr>
  </w:style>
  <w:style w:type="character" w:customStyle="1" w:styleId="TBChar">
    <w:name w:val="TB Char"/>
    <w:basedOn w:val="DefaultParagraphFont"/>
    <w:link w:val="TB"/>
    <w:rsid w:val="004358F2"/>
    <w:rPr>
      <w:rFonts w:ascii="Franklin Gothic Medium Cond" w:hAnsi="Franklin Gothic Medium Cond"/>
      <w:i/>
      <w:iCs/>
      <w:noProof/>
      <w:lang w:eastAsia="zh-TW"/>
    </w:rPr>
  </w:style>
  <w:style w:type="paragraph" w:customStyle="1" w:styleId="Bullet2">
    <w:name w:val="Bullet 2"/>
    <w:basedOn w:val="Bullet"/>
    <w:link w:val="Bullet2Char"/>
    <w:qFormat/>
    <w:rsid w:val="00613DF8"/>
    <w:pPr>
      <w:numPr>
        <w:numId w:val="0"/>
      </w:numPr>
      <w:ind w:left="1080" w:hanging="360"/>
    </w:pPr>
    <w:rPr>
      <w:i w:val="0"/>
    </w:rPr>
  </w:style>
  <w:style w:type="character" w:customStyle="1" w:styleId="Bullet2Char">
    <w:name w:val="Bullet 2 Char"/>
    <w:basedOn w:val="BulletChar"/>
    <w:link w:val="Bullet2"/>
    <w:rsid w:val="00613DF8"/>
    <w:rPr>
      <w:rFonts w:eastAsia="等线"/>
      <w:i w:val="0"/>
      <w:color w:val="000000" w:themeColor="text1"/>
    </w:rPr>
  </w:style>
  <w:style w:type="paragraph" w:customStyle="1" w:styleId="Bullet3">
    <w:name w:val="Bullet 3"/>
    <w:basedOn w:val="Bullet2"/>
    <w:link w:val="Bullet3Char"/>
    <w:qFormat/>
    <w:rsid w:val="00613DF8"/>
    <w:pPr>
      <w:ind w:left="1440"/>
    </w:pPr>
  </w:style>
  <w:style w:type="character" w:customStyle="1" w:styleId="Bullet3Char">
    <w:name w:val="Bullet 3 Char"/>
    <w:basedOn w:val="Bullet2Char"/>
    <w:link w:val="Bullet3"/>
    <w:rsid w:val="00613DF8"/>
    <w:rPr>
      <w:rFonts w:eastAsia="等线"/>
      <w:i w:val="0"/>
      <w:color w:val="000000" w:themeColor="text1"/>
    </w:rPr>
  </w:style>
  <w:style w:type="table" w:customStyle="1" w:styleId="TableGrid11">
    <w:name w:val="Table Grid11"/>
    <w:basedOn w:val="TableNormal"/>
    <w:next w:val="TableGrid"/>
    <w:uiPriority w:val="39"/>
    <w:rsid w:val="00603E23"/>
    <w:pPr>
      <w:spacing w:after="0" w:line="240" w:lineRule="auto"/>
    </w:pPr>
    <w:rPr>
      <w:rFonts w:eastAsia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1A36"/>
    <w:pPr>
      <w:spacing w:after="0" w:line="240" w:lineRule="auto"/>
    </w:pPr>
    <w:rPr>
      <w:rFonts w:ascii="Trebuchet MS" w:eastAsia="Microsoft JhengHei" w:hAnsi="Trebuchet MS"/>
      <w:b/>
      <w:color w:val="000000" w:themeColor="text1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076912"/>
    <w:pPr>
      <w:spacing w:after="0" w:line="240" w:lineRule="auto"/>
    </w:pPr>
    <w:rPr>
      <w:rFonts w:ascii="Trebuchet MS" w:eastAsia="Microsoft JhengHei" w:hAnsi="Trebuchet MS"/>
      <w:b/>
      <w:color w:val="000000" w:themeColor="text1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C42"/>
    <w:pPr>
      <w:widowControl w:val="0"/>
      <w:autoSpaceDE w:val="0"/>
      <w:autoSpaceDN w:val="0"/>
      <w:adjustRightInd w:val="0"/>
      <w:spacing w:after="0" w:line="240" w:lineRule="auto"/>
    </w:pPr>
    <w:rPr>
      <w:rFonts w:cs="Franklin Gothic Book"/>
      <w:color w:val="000000"/>
      <w:szCs w:val="24"/>
    </w:rPr>
  </w:style>
  <w:style w:type="table" w:customStyle="1" w:styleId="TableGrid9">
    <w:name w:val="Table Grid9"/>
    <w:basedOn w:val="TableNormal"/>
    <w:next w:val="TableGrid"/>
    <w:uiPriority w:val="39"/>
    <w:rsid w:val="00851954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7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709"/>
    <w:rPr>
      <w:color w:val="954F72" w:themeColor="followedHyperlink"/>
      <w:u w:val="single"/>
    </w:rPr>
  </w:style>
  <w:style w:type="paragraph" w:customStyle="1" w:styleId="TH-12-C">
    <w:name w:val="TH-12-C"/>
    <w:basedOn w:val="CoverTableText"/>
    <w:link w:val="TH-12-CChar"/>
    <w:qFormat/>
    <w:rsid w:val="00447F28"/>
    <w:rPr>
      <w:caps/>
      <w:sz w:val="24"/>
    </w:rPr>
  </w:style>
  <w:style w:type="paragraph" w:customStyle="1" w:styleId="TH-L-12">
    <w:name w:val="TH-L-12"/>
    <w:basedOn w:val="Normal"/>
    <w:link w:val="TH-L-12Char"/>
    <w:qFormat/>
    <w:rsid w:val="00DA273F"/>
    <w:pPr>
      <w:spacing w:before="60" w:after="60"/>
      <w:ind w:left="0"/>
      <w:jc w:val="left"/>
    </w:pPr>
    <w:rPr>
      <w:rFonts w:ascii="Franklin Gothic Medium Cond" w:hAnsi="Franklin Gothic Medium Cond"/>
      <w:b/>
      <w:bCs/>
      <w:szCs w:val="24"/>
    </w:rPr>
  </w:style>
  <w:style w:type="character" w:customStyle="1" w:styleId="TH-12-CChar">
    <w:name w:val="TH-12-C Char"/>
    <w:basedOn w:val="CoverTableTextChar"/>
    <w:link w:val="TH-12-C"/>
    <w:rsid w:val="00447F28"/>
    <w:rPr>
      <w:rFonts w:eastAsia="等线"/>
      <w:b/>
      <w:bCs/>
      <w:caps/>
      <w:sz w:val="22"/>
      <w:szCs w:val="20"/>
    </w:rPr>
  </w:style>
  <w:style w:type="paragraph" w:customStyle="1" w:styleId="TH-12-Cap">
    <w:name w:val="TH-12-Cap"/>
    <w:basedOn w:val="Normal"/>
    <w:link w:val="TH-12-CapChar"/>
    <w:qFormat/>
    <w:rsid w:val="00D27A1D"/>
    <w:pPr>
      <w:tabs>
        <w:tab w:val="left" w:pos="7109"/>
      </w:tabs>
      <w:ind w:left="0"/>
    </w:pPr>
    <w:rPr>
      <w:rFonts w:eastAsiaTheme="minorEastAsia"/>
      <w:b/>
      <w:bCs/>
      <w:caps/>
      <w:noProof/>
      <w:color w:val="auto"/>
      <w:szCs w:val="24"/>
    </w:rPr>
  </w:style>
  <w:style w:type="character" w:customStyle="1" w:styleId="TH-L-12Char">
    <w:name w:val="TH-L-12 Char"/>
    <w:basedOn w:val="CoverTableTextChar"/>
    <w:link w:val="TH-L-12"/>
    <w:rsid w:val="00DA273F"/>
    <w:rPr>
      <w:rFonts w:ascii="Franklin Gothic Medium Cond" w:eastAsia="等线" w:hAnsi="Franklin Gothic Medium Cond"/>
      <w:b/>
      <w:bCs/>
      <w:color w:val="000000" w:themeColor="text1"/>
      <w:sz w:val="22"/>
      <w:szCs w:val="24"/>
    </w:rPr>
  </w:style>
  <w:style w:type="character" w:customStyle="1" w:styleId="TH-12-CapChar">
    <w:name w:val="TH-12-Cap Char"/>
    <w:basedOn w:val="DefaultParagraphFont"/>
    <w:link w:val="TH-12-Cap"/>
    <w:rsid w:val="00D27A1D"/>
    <w:rPr>
      <w:rFonts w:eastAsiaTheme="minorEastAsia"/>
      <w:b/>
      <w:bCs/>
      <w:caps/>
      <w:noProof/>
      <w:szCs w:val="24"/>
    </w:rPr>
  </w:style>
  <w:style w:type="table" w:styleId="GridTable4-Accent1">
    <w:name w:val="Grid Table 4 Accent 1"/>
    <w:basedOn w:val="TableNormal"/>
    <w:uiPriority w:val="49"/>
    <w:rsid w:val="00B37C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0625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bovetableHead">
    <w:name w:val="Above table Head"/>
    <w:basedOn w:val="Normal"/>
    <w:link w:val="AbovetableHeadChar"/>
    <w:qFormat/>
    <w:rsid w:val="005801B5"/>
    <w:pPr>
      <w:autoSpaceDE w:val="0"/>
      <w:autoSpaceDN w:val="0"/>
      <w:adjustRightInd w:val="0"/>
      <w:spacing w:after="0"/>
      <w:ind w:left="0" w:firstLineChars="300" w:firstLine="720"/>
      <w:jc w:val="center"/>
    </w:pPr>
    <w:rPr>
      <w:rFonts w:eastAsiaTheme="minorEastAsia" w:cs="Times New Roman"/>
      <w:b/>
      <w:bCs/>
      <w:color w:val="auto"/>
      <w:szCs w:val="24"/>
      <w:u w:val="single"/>
      <w:lang w:val="en-HK"/>
      <w14:ligatures w14:val="standardContextual"/>
    </w:rPr>
  </w:style>
  <w:style w:type="character" w:customStyle="1" w:styleId="AbovetableHeadChar">
    <w:name w:val="Above table Head Char"/>
    <w:basedOn w:val="DefaultParagraphFont"/>
    <w:link w:val="AbovetableHead"/>
    <w:rsid w:val="005801B5"/>
    <w:rPr>
      <w:rFonts w:eastAsiaTheme="minorEastAsia" w:cs="Times New Roman"/>
      <w:b/>
      <w:bCs/>
      <w:szCs w:val="24"/>
      <w:u w:val="single"/>
      <w:lang w:val="en-HK"/>
      <w14:ligatures w14:val="standardContextual"/>
    </w:rPr>
  </w:style>
  <w:style w:type="paragraph" w:customStyle="1" w:styleId="TH-LH-12Head">
    <w:name w:val="TH-LH-12 Head"/>
    <w:basedOn w:val="TH-L-12"/>
    <w:link w:val="TH-LH-12HeadChar"/>
    <w:qFormat/>
    <w:rsid w:val="0046532F"/>
    <w:rPr>
      <w:noProof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933A4F"/>
    <w:rPr>
      <w:i/>
      <w:iCs/>
      <w:color w:val="4472C4" w:themeColor="accent1"/>
    </w:rPr>
  </w:style>
  <w:style w:type="character" w:customStyle="1" w:styleId="TH-LH-12HeadChar">
    <w:name w:val="TH-LH-12 Head Char"/>
    <w:basedOn w:val="TH-L-12Char"/>
    <w:link w:val="TH-LH-12Head"/>
    <w:rsid w:val="0046532F"/>
    <w:rPr>
      <w:rFonts w:ascii="Franklin Gothic Medium Cond" w:eastAsia="等线" w:hAnsi="Franklin Gothic Medium Cond"/>
      <w:b/>
      <w:bCs/>
      <w:noProof/>
      <w:color w:val="FFFFFF" w:themeColor="background1"/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BDC"/>
    <w:pPr>
      <w:ind w:left="907"/>
    </w:pPr>
    <w:rPr>
      <w:rFonts w:eastAsia="等线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BDC"/>
    <w:rPr>
      <w:rFonts w:eastAsia="等线"/>
    </w:rPr>
  </w:style>
  <w:style w:type="paragraph" w:customStyle="1" w:styleId="TT-10">
    <w:name w:val="TT-10"/>
    <w:basedOn w:val="TH-L-12"/>
    <w:link w:val="TT-10Char"/>
    <w:qFormat/>
    <w:rsid w:val="00BB6EA3"/>
    <w:pPr>
      <w:widowControl w:val="0"/>
      <w:tabs>
        <w:tab w:val="right" w:leader="dot" w:pos="9620"/>
      </w:tabs>
      <w:spacing w:before="40" w:after="40" w:line="240" w:lineRule="atLeast"/>
    </w:pPr>
    <w:rPr>
      <w:rFonts w:eastAsia="等线" w:cs="宋体"/>
      <w:b w:val="0"/>
      <w:bCs w:val="0"/>
      <w:noProof/>
      <w:kern w:val="2"/>
      <w:sz w:val="20"/>
      <w:szCs w:val="18"/>
      <w:lang w:eastAsia="en-US"/>
    </w:rPr>
  </w:style>
  <w:style w:type="character" w:customStyle="1" w:styleId="TT-10Char">
    <w:name w:val="TT-10 Char"/>
    <w:basedOn w:val="TH-L-12Char"/>
    <w:link w:val="TT-10"/>
    <w:rsid w:val="00BB6EA3"/>
    <w:rPr>
      <w:rFonts w:ascii="Franklin Gothic Medium Cond" w:eastAsia="等线" w:hAnsi="Franklin Gothic Medium Cond" w:cs="宋体"/>
      <w:b w:val="0"/>
      <w:bCs w:val="0"/>
      <w:noProof/>
      <w:color w:val="000000" w:themeColor="text1"/>
      <w:kern w:val="2"/>
      <w:sz w:val="20"/>
      <w:szCs w:val="18"/>
      <w:lang w:eastAsia="en-US"/>
    </w:rPr>
  </w:style>
  <w:style w:type="paragraph" w:customStyle="1" w:styleId="B-L4">
    <w:name w:val="B-L4"/>
    <w:basedOn w:val="ListParagraph"/>
    <w:link w:val="B-L4Char"/>
    <w:qFormat/>
    <w:rsid w:val="008A4A3C"/>
    <w:pPr>
      <w:numPr>
        <w:ilvl w:val="2"/>
        <w:numId w:val="35"/>
      </w:numPr>
      <w:tabs>
        <w:tab w:val="right" w:leader="dot" w:pos="9620"/>
      </w:tabs>
      <w:spacing w:before="60" w:after="60"/>
      <w:ind w:left="1417" w:hanging="357"/>
      <w:contextualSpacing w:val="0"/>
    </w:pPr>
    <w:rPr>
      <w:rFonts w:eastAsiaTheme="minorEastAsia"/>
      <w:bCs/>
      <w:i/>
      <w:iCs/>
      <w:noProof/>
      <w:color w:val="002060"/>
      <w:szCs w:val="24"/>
    </w:rPr>
  </w:style>
  <w:style w:type="character" w:customStyle="1" w:styleId="B-L4Char">
    <w:name w:val="B-L4 Char"/>
    <w:basedOn w:val="ListParagraphChar"/>
    <w:link w:val="B-L4"/>
    <w:rsid w:val="008A4A3C"/>
    <w:rPr>
      <w:rFonts w:eastAsiaTheme="minorEastAsia"/>
      <w:bCs/>
      <w:i/>
      <w:iCs/>
      <w:noProof/>
      <w:color w:val="002060"/>
      <w:szCs w:val="24"/>
    </w:rPr>
  </w:style>
  <w:style w:type="character" w:styleId="Strong">
    <w:name w:val="Strong"/>
    <w:basedOn w:val="DefaultParagraphFont"/>
    <w:uiPriority w:val="22"/>
    <w:qFormat/>
    <w:rsid w:val="00CD4EA6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600" w:left="126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800" w:left="168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1000" w:left="210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1200" w:left="252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1400" w:left="294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5125AF"/>
    <w:pPr>
      <w:widowControl w:val="0"/>
      <w:spacing w:before="0" w:after="160" w:line="278" w:lineRule="auto"/>
      <w:ind w:leftChars="1600" w:left="3360"/>
      <w:jc w:val="left"/>
    </w:pPr>
    <w:rPr>
      <w:rFonts w:asciiTheme="minorHAnsi" w:eastAsiaTheme="minorEastAsia" w:hAnsiTheme="minorHAnsi"/>
      <w:color w:val="auto"/>
      <w:kern w:val="2"/>
      <w:sz w:val="22"/>
      <w:szCs w:val="24"/>
      <w14:ligatures w14:val="standardContextual"/>
    </w:rPr>
  </w:style>
  <w:style w:type="table" w:customStyle="1" w:styleId="GridTable6Colorful1">
    <w:name w:val="Grid Table 6 Colorful1"/>
    <w:basedOn w:val="TableNormal"/>
    <w:next w:val="GridTable6Colorful"/>
    <w:uiPriority w:val="51"/>
    <w:rsid w:val="000379CE"/>
    <w:pPr>
      <w:spacing w:after="0" w:line="240" w:lineRule="auto"/>
    </w:pPr>
    <w:rPr>
      <w:rFonts w:ascii="等线" w:eastAsia="等线" w:hAnsi="等线"/>
      <w:color w:val="000000"/>
      <w:kern w:val="2"/>
      <w:sz w:val="22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">
    <w:name w:val="Grid Table 6 Colorful"/>
    <w:basedOn w:val="TableNormal"/>
    <w:uiPriority w:val="51"/>
    <w:rsid w:val="000379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9636A"/>
    <w:pPr>
      <w:spacing w:after="0" w:line="240" w:lineRule="auto"/>
    </w:pPr>
    <w:rPr>
      <w:rFonts w:ascii="Trebuchet MS" w:eastAsia="Microsoft JhengHei" w:hAnsi="Trebuchet MS"/>
      <w:color w:val="000000" w:themeColor="text1"/>
      <w:sz w:val="22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0B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0B13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B1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B13"/>
    <w:rPr>
      <w:rFonts w:ascii="Courier New" w:hAnsi="Courier New" w:cs="Courier New"/>
      <w:color w:val="000000" w:themeColor="text1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B13"/>
  </w:style>
  <w:style w:type="paragraph" w:styleId="MessageHeader">
    <w:name w:val="Message Header"/>
    <w:basedOn w:val="Normal"/>
    <w:link w:val="MessageHeaderChar"/>
    <w:uiPriority w:val="99"/>
    <w:semiHidden/>
    <w:unhideWhenUsed/>
    <w:rsid w:val="00CA0B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0B13"/>
    <w:rPr>
      <w:rFonts w:asciiTheme="majorHAnsi" w:eastAsiaTheme="majorEastAsia" w:hAnsiTheme="majorHAnsi" w:cstheme="majorBidi"/>
      <w:color w:val="000000" w:themeColor="text1"/>
      <w:szCs w:val="24"/>
      <w:shd w:val="pct20" w:color="auto" w:fill="auto"/>
    </w:rPr>
  </w:style>
  <w:style w:type="paragraph" w:styleId="List">
    <w:name w:val="List"/>
    <w:basedOn w:val="Normal"/>
    <w:uiPriority w:val="99"/>
    <w:semiHidden/>
    <w:unhideWhenUsed/>
    <w:rsid w:val="00CA0B13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CA0B13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CA0B13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CA0B13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CA0B13"/>
    <w:pPr>
      <w:ind w:leftChars="800" w:left="100" w:hangingChars="200" w:hanging="20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A0B13"/>
    <w:pPr>
      <w:ind w:leftChars="200" w:left="4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0B13"/>
    <w:pPr>
      <w:ind w:leftChars="400" w:left="8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0B13"/>
    <w:pPr>
      <w:ind w:leftChars="600" w:left="126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0B13"/>
    <w:pPr>
      <w:ind w:leftChars="800" w:left="1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0B13"/>
    <w:pPr>
      <w:ind w:leftChars="1000" w:left="2100"/>
      <w:contextualSpacing/>
    </w:pPr>
  </w:style>
  <w:style w:type="paragraph" w:styleId="ListNumber">
    <w:name w:val="List Number"/>
    <w:basedOn w:val="Normal"/>
    <w:uiPriority w:val="99"/>
    <w:semiHidden/>
    <w:unhideWhenUsed/>
    <w:rsid w:val="00CA0B13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0B13"/>
    <w:pPr>
      <w:numPr>
        <w:numId w:val="3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0B13"/>
    <w:pPr>
      <w:numPr>
        <w:numId w:val="4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0B13"/>
    <w:pPr>
      <w:numPr>
        <w:numId w:val="4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0B13"/>
    <w:pPr>
      <w:numPr>
        <w:numId w:val="4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CA0B13"/>
    <w:pPr>
      <w:numPr>
        <w:numId w:val="4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0B13"/>
    <w:pPr>
      <w:numPr>
        <w:numId w:val="4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0B13"/>
    <w:pPr>
      <w:numPr>
        <w:numId w:val="4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0B13"/>
    <w:pPr>
      <w:numPr>
        <w:numId w:val="4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0B13"/>
    <w:pPr>
      <w:numPr>
        <w:numId w:val="47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A0B1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A0B13"/>
    <w:rPr>
      <w:rFonts w:asciiTheme="minorHAnsi" w:eastAsiaTheme="minorEastAsia" w:hAnsiTheme="minorHAnsi"/>
      <w:b/>
      <w:bCs/>
      <w:color w:val="000000" w:themeColor="text1"/>
      <w:kern w:val="28"/>
      <w:sz w:val="32"/>
      <w:szCs w:val="3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A0B13"/>
    <w:pPr>
      <w:ind w:leftChars="200" w:left="0" w:hangingChars="200" w:hanging="200"/>
    </w:pPr>
  </w:style>
  <w:style w:type="paragraph" w:styleId="MacroText">
    <w:name w:val="macro"/>
    <w:link w:val="MacroTextChar"/>
    <w:uiPriority w:val="99"/>
    <w:semiHidden/>
    <w:unhideWhenUsed/>
    <w:rsid w:val="00CA0B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20" w:after="120" w:line="240" w:lineRule="auto"/>
      <w:ind w:left="720"/>
    </w:pPr>
    <w:rPr>
      <w:rFonts w:ascii="Courier New" w:eastAsia="宋体" w:hAnsi="Courier New" w:cs="Courier New"/>
      <w:color w:val="000000" w:themeColor="text1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0B13"/>
    <w:rPr>
      <w:rFonts w:ascii="Courier New" w:eastAsia="宋体" w:hAnsi="Courier New" w:cs="Courier New"/>
      <w:color w:val="000000" w:themeColor="text1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A0B13"/>
    <w:pPr>
      <w:snapToGrid w:val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B13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B13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0B13"/>
    <w:pPr>
      <w:ind w:leftChars="200" w:left="420"/>
    </w:pPr>
  </w:style>
  <w:style w:type="paragraph" w:styleId="TOAHeading">
    <w:name w:val="toa heading"/>
    <w:basedOn w:val="Normal"/>
    <w:next w:val="Normal"/>
    <w:uiPriority w:val="99"/>
    <w:semiHidden/>
    <w:unhideWhenUsed/>
    <w:rsid w:val="00CA0B13"/>
    <w:rPr>
      <w:rFonts w:asciiTheme="majorHAnsi" w:eastAsiaTheme="majorEastAsia" w:hAnsiTheme="majorHAnsi" w:cstheme="majorBidi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A0B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13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13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13"/>
    <w:rPr>
      <w:color w:val="000000" w:themeColor="text1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CA0B13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BlockText">
    <w:name w:val="Block Text"/>
    <w:basedOn w:val="Normal"/>
    <w:uiPriority w:val="99"/>
    <w:semiHidden/>
    <w:unhideWhenUsed/>
    <w:rsid w:val="00CA0B13"/>
    <w:pPr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A0B13"/>
    <w:rPr>
      <w:rFonts w:ascii="Microsoft YaHei UI" w:eastAsia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0B13"/>
    <w:rPr>
      <w:rFonts w:ascii="Microsoft YaHei UI" w:eastAsia="Microsoft YaHei UI"/>
      <w:color w:val="000000" w:themeColor="text1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0B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CA0B13"/>
    <w:rPr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13"/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0B1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0B13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0B1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0B13"/>
    <w:rPr>
      <w:color w:val="000000" w:themeColor="text1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0B13"/>
    <w:pPr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0B13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0B13"/>
    <w:pPr>
      <w:spacing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0B13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0B13"/>
    <w:pPr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0B13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0B13"/>
    <w:pPr>
      <w:ind w:left="720" w:firstLineChars="100" w:firstLine="420"/>
    </w:pPr>
    <w:rPr>
      <w:rFonts w:eastAsia="黑体"/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0B13"/>
    <w:rPr>
      <w:rFonts w:eastAsia="等线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0B13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0B13"/>
    <w:rPr>
      <w:color w:val="000000" w:themeColor="text1"/>
    </w:rPr>
  </w:style>
  <w:style w:type="paragraph" w:styleId="NormalIndent">
    <w:name w:val="Normal Indent"/>
    <w:basedOn w:val="Normal"/>
    <w:uiPriority w:val="99"/>
    <w:semiHidden/>
    <w:unhideWhenUsed/>
    <w:rsid w:val="00CA0B13"/>
    <w:pPr>
      <w:ind w:firstLineChars="200" w:firstLine="4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0B13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0B13"/>
    <w:rPr>
      <w:color w:val="000000" w:themeColor="text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0B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0B13"/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0B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0B13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0B13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0B13"/>
    <w:rPr>
      <w:color w:val="000000" w:themeColor="tex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0B13"/>
    <w:pPr>
      <w:ind w:left="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0B13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0B13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0B13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0B13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0B13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0B13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0B13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0B13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0B13"/>
    <w:rPr>
      <w:rFonts w:asciiTheme="majorHAnsi" w:eastAsiaTheme="majorEastAsia" w:hAnsiTheme="majorHAnsi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0B13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0B13"/>
    <w:rPr>
      <w:rFonts w:asciiTheme="minorEastAsia" w:eastAsiaTheme="minorEastAsia" w:hAnsi="Courier New" w:cs="Courier New"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CA0B13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0B13"/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B13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B13"/>
    <w:rPr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0B13"/>
    <w:rPr>
      <w:rFonts w:asciiTheme="majorHAns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373B-BD9B-4D69-915F-C1A479C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827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Leung</dc:creator>
  <cp:keywords/>
  <dc:description/>
  <cp:lastModifiedBy>Evie Chen</cp:lastModifiedBy>
  <cp:revision>3</cp:revision>
  <cp:lastPrinted>2025-08-29T06:36:00Z</cp:lastPrinted>
  <dcterms:created xsi:type="dcterms:W3CDTF">2025-12-11T10:45:00Z</dcterms:created>
  <dcterms:modified xsi:type="dcterms:W3CDTF">2025-12-11T10:46:00Z</dcterms:modified>
</cp:coreProperties>
</file>